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sz w:val="32"/>
          <w:szCs w:val="32"/>
        </w:rPr>
      </w:pPr>
      <w:bookmarkStart w:id="0" w:name="_Toc17083"/>
      <w:bookmarkStart w:id="1" w:name="_Toc9127"/>
      <w:r>
        <w:rPr>
          <w:sz w:val="32"/>
          <w:szCs w:val="32"/>
        </w:rPr>
        <w:t>附件：</w:t>
      </w:r>
    </w:p>
    <w:p>
      <w:pPr>
        <w:jc w:val="center"/>
        <w:rPr>
          <w:rFonts w:ascii="方正小标宋简体" w:hAnsi="方正小标宋简体" w:eastAsia="方正小标宋简体" w:cs="方正小标宋简体"/>
          <w:color w:val="000000" w:themeColor="text1"/>
          <w:sz w:val="52"/>
          <w:szCs w:val="52"/>
          <w14:textFill>
            <w14:solidFill>
              <w14:schemeClr w14:val="tx1"/>
            </w14:solidFill>
          </w14:textFill>
        </w:rPr>
      </w:pPr>
    </w:p>
    <w:p>
      <w:pPr>
        <w:jc w:val="center"/>
        <w:rPr>
          <w:rFonts w:ascii="方正小标宋简体" w:hAnsi="方正小标宋简体" w:eastAsia="方正小标宋简体" w:cs="方正小标宋简体"/>
          <w:color w:val="000000" w:themeColor="text1"/>
          <w:sz w:val="52"/>
          <w:szCs w:val="52"/>
          <w14:textFill>
            <w14:solidFill>
              <w14:schemeClr w14:val="tx1"/>
            </w14:solidFill>
          </w14:textFill>
        </w:rPr>
      </w:pPr>
      <w:r>
        <w:rPr>
          <w:rFonts w:hint="eastAsia" w:ascii="方正小标宋简体" w:hAnsi="方正小标宋简体" w:eastAsia="方正小标宋简体" w:cs="方正小标宋简体"/>
          <w:color w:val="000000" w:themeColor="text1"/>
          <w:sz w:val="52"/>
          <w:szCs w:val="52"/>
          <w14:textFill>
            <w14:solidFill>
              <w14:schemeClr w14:val="tx1"/>
            </w14:solidFill>
          </w14:textFill>
        </w:rPr>
        <w:t>万源市中心医院院内采购</w:t>
      </w:r>
      <w:bookmarkEnd w:id="0"/>
      <w:bookmarkEnd w:id="1"/>
    </w:p>
    <w:p>
      <w:pPr>
        <w:jc w:val="center"/>
        <w:rPr>
          <w:rFonts w:ascii="Times New Roman" w:hAnsi="Times New Roman"/>
          <w:b/>
          <w:bCs/>
          <w:color w:val="000000" w:themeColor="text1"/>
          <w:sz w:val="52"/>
          <w:szCs w:val="52"/>
          <w14:textFill>
            <w14:solidFill>
              <w14:schemeClr w14:val="tx1"/>
            </w14:solidFill>
          </w14:textFill>
        </w:rPr>
      </w:pPr>
    </w:p>
    <w:p>
      <w:pPr>
        <w:jc w:val="center"/>
        <w:rPr>
          <w:rFonts w:ascii="方正小标宋简体" w:hAnsi="方正小标宋简体" w:eastAsia="方正小标宋简体"/>
          <w:sz w:val="84"/>
          <w:szCs w:val="84"/>
        </w:rPr>
      </w:pPr>
      <w:bookmarkStart w:id="2" w:name="_Toc7192"/>
      <w:bookmarkStart w:id="3" w:name="_Toc23231"/>
      <w:r>
        <w:rPr>
          <w:rFonts w:hint="eastAsia" w:ascii="方正小标宋简体" w:hAnsi="方正小标宋简体" w:eastAsia="方正小标宋简体"/>
          <w:sz w:val="84"/>
          <w:szCs w:val="84"/>
        </w:rPr>
        <w:t>比</w:t>
      </w:r>
      <w:bookmarkEnd w:id="2"/>
      <w:bookmarkEnd w:id="3"/>
    </w:p>
    <w:p>
      <w:pPr>
        <w:jc w:val="center"/>
        <w:rPr>
          <w:rFonts w:ascii="方正小标宋简体" w:hAnsi="方正小标宋简体" w:eastAsia="方正小标宋简体"/>
          <w:sz w:val="84"/>
          <w:szCs w:val="84"/>
        </w:rPr>
      </w:pPr>
      <w:bookmarkStart w:id="4" w:name="_Toc9290"/>
      <w:bookmarkStart w:id="5" w:name="_Toc23942"/>
      <w:r>
        <w:rPr>
          <w:rFonts w:hint="eastAsia" w:ascii="方正小标宋简体" w:hAnsi="方正小标宋简体" w:eastAsia="方正小标宋简体"/>
          <w:sz w:val="84"/>
          <w:szCs w:val="84"/>
        </w:rPr>
        <w:t>选</w:t>
      </w:r>
      <w:bookmarkEnd w:id="4"/>
      <w:bookmarkEnd w:id="5"/>
    </w:p>
    <w:p>
      <w:pPr>
        <w:jc w:val="center"/>
        <w:rPr>
          <w:rFonts w:ascii="方正小标宋简体" w:hAnsi="方正小标宋简体" w:eastAsia="方正小标宋简体"/>
          <w:sz w:val="84"/>
          <w:szCs w:val="84"/>
        </w:rPr>
      </w:pPr>
      <w:bookmarkStart w:id="6" w:name="_Toc17363"/>
      <w:bookmarkStart w:id="7" w:name="_Toc9068"/>
      <w:r>
        <w:rPr>
          <w:rFonts w:hint="eastAsia" w:ascii="方正小标宋简体" w:hAnsi="方正小标宋简体" w:eastAsia="方正小标宋简体"/>
          <w:sz w:val="84"/>
          <w:szCs w:val="84"/>
        </w:rPr>
        <w:t>文</w:t>
      </w:r>
      <w:bookmarkEnd w:id="6"/>
      <w:bookmarkEnd w:id="7"/>
    </w:p>
    <w:p>
      <w:pPr>
        <w:jc w:val="center"/>
        <w:rPr>
          <w:rFonts w:ascii="方正小标宋简体" w:hAnsi="方正小标宋简体" w:eastAsia="方正小标宋简体"/>
          <w:sz w:val="84"/>
          <w:szCs w:val="84"/>
        </w:rPr>
      </w:pPr>
      <w:bookmarkStart w:id="8" w:name="_Toc21464"/>
      <w:bookmarkStart w:id="9" w:name="_Toc7661"/>
      <w:r>
        <w:rPr>
          <w:rFonts w:hint="eastAsia" w:ascii="方正小标宋简体" w:hAnsi="方正小标宋简体" w:eastAsia="方正小标宋简体"/>
          <w:sz w:val="84"/>
          <w:szCs w:val="84"/>
        </w:rPr>
        <w:t>件</w:t>
      </w:r>
      <w:bookmarkEnd w:id="8"/>
      <w:bookmarkEnd w:id="9"/>
    </w:p>
    <w:p>
      <w:pPr>
        <w:rPr>
          <w:rFonts w:ascii="Times New Roman" w:hAnsi="Times New Roman"/>
          <w:color w:val="000000" w:themeColor="text1"/>
          <w:sz w:val="30"/>
          <w:szCs w:val="30"/>
          <w14:textFill>
            <w14:solidFill>
              <w14:schemeClr w14:val="tx1"/>
            </w14:solidFill>
          </w14:textFill>
        </w:rPr>
      </w:pPr>
    </w:p>
    <w:p>
      <w:pPr>
        <w:ind w:left="1800" w:hanging="1800" w:hangingChars="500"/>
        <w:rPr>
          <w:rFonts w:hint="eastAsia" w:ascii="方正小标宋简体" w:hAnsi="方正小标宋简体" w:eastAsia="方正小标宋简体" w:cs="方正小标宋简体"/>
          <w:bCs/>
          <w:color w:val="000000" w:themeColor="text1"/>
          <w:sz w:val="36"/>
          <w:szCs w:val="36"/>
          <w:lang w:eastAsia="zh-CN"/>
          <w14:textFill>
            <w14:solidFill>
              <w14:schemeClr w14:val="tx1"/>
            </w14:solidFill>
          </w14:textFill>
        </w:rPr>
      </w:pPr>
      <w:r>
        <w:rPr>
          <w:rFonts w:hint="eastAsia" w:ascii="方正小标宋简体" w:hAnsi="方正小标宋简体" w:eastAsia="方正小标宋简体" w:cs="方正小标宋简体"/>
          <w:bCs/>
          <w:color w:val="000000" w:themeColor="text1"/>
          <w:sz w:val="36"/>
          <w:szCs w:val="36"/>
          <w14:textFill>
            <w14:solidFill>
              <w14:schemeClr w14:val="tx1"/>
            </w14:solidFill>
          </w14:textFill>
        </w:rPr>
        <w:t>项目名称：</w:t>
      </w:r>
      <w:r>
        <w:rPr>
          <w:rFonts w:hint="eastAsia" w:ascii="方正小标宋简体" w:hAnsi="方正小标宋简体" w:eastAsia="方正小标宋简体" w:cs="方正小标宋简体"/>
          <w:bCs/>
          <w:color w:val="000000" w:themeColor="text1"/>
          <w:sz w:val="36"/>
          <w:szCs w:val="36"/>
          <w:lang w:eastAsia="zh-CN"/>
          <w14:textFill>
            <w14:solidFill>
              <w14:schemeClr w14:val="tx1"/>
            </w14:solidFill>
          </w14:textFill>
        </w:rPr>
        <w:t>全数字超声治疗仪采购项目（第</w:t>
      </w:r>
      <w:r>
        <w:rPr>
          <w:rFonts w:hint="eastAsia" w:ascii="方正小标宋简体" w:hAnsi="方正小标宋简体" w:eastAsia="方正小标宋简体" w:cs="方正小标宋简体"/>
          <w:bCs/>
          <w:color w:val="000000" w:themeColor="text1"/>
          <w:sz w:val="36"/>
          <w:szCs w:val="36"/>
          <w:lang w:val="en-US" w:eastAsia="zh-CN"/>
          <w14:textFill>
            <w14:solidFill>
              <w14:schemeClr w14:val="tx1"/>
            </w14:solidFill>
          </w14:textFill>
        </w:rPr>
        <w:t>三</w:t>
      </w:r>
      <w:r>
        <w:rPr>
          <w:rFonts w:hint="eastAsia" w:ascii="方正小标宋简体" w:hAnsi="方正小标宋简体" w:eastAsia="方正小标宋简体" w:cs="方正小标宋简体"/>
          <w:bCs/>
          <w:color w:val="000000" w:themeColor="text1"/>
          <w:sz w:val="36"/>
          <w:szCs w:val="36"/>
          <w:lang w:eastAsia="zh-CN"/>
          <w14:textFill>
            <w14:solidFill>
              <w14:schemeClr w14:val="tx1"/>
            </w14:solidFill>
          </w14:textFill>
        </w:rPr>
        <w:t>次）</w:t>
      </w:r>
    </w:p>
    <w:p>
      <w:pPr>
        <w:jc w:val="left"/>
        <w:rPr>
          <w:rFonts w:hint="eastAsia" w:ascii="方正小标宋简体" w:hAnsi="方正小标宋简体" w:eastAsia="方正小标宋简体" w:cs="方正小标宋简体"/>
          <w:bCs/>
          <w:color w:val="000000" w:themeColor="text1"/>
          <w:sz w:val="36"/>
          <w:szCs w:val="36"/>
          <w14:textFill>
            <w14:solidFill>
              <w14:schemeClr w14:val="tx1"/>
            </w14:solidFill>
          </w14:textFill>
        </w:rPr>
      </w:pPr>
      <w:bookmarkStart w:id="10" w:name="_Toc6695"/>
      <w:bookmarkStart w:id="11" w:name="_Toc7669"/>
      <w:r>
        <w:rPr>
          <w:rFonts w:hint="eastAsia" w:ascii="方正小标宋简体" w:hAnsi="方正小标宋简体" w:eastAsia="方正小标宋简体" w:cs="方正小标宋简体"/>
          <w:bCs/>
          <w:color w:val="000000" w:themeColor="text1"/>
          <w:sz w:val="36"/>
          <w:szCs w:val="36"/>
          <w14:textFill>
            <w14:solidFill>
              <w14:schemeClr w14:val="tx1"/>
            </w14:solidFill>
          </w14:textFill>
        </w:rPr>
        <w:t>项目编号：万医采〔202</w:t>
      </w:r>
      <w:r>
        <w:rPr>
          <w:rFonts w:ascii="方正小标宋简体" w:hAnsi="方正小标宋简体" w:eastAsia="方正小标宋简体" w:cs="方正小标宋简体"/>
          <w:bCs/>
          <w:color w:val="000000" w:themeColor="text1"/>
          <w:sz w:val="36"/>
          <w:szCs w:val="36"/>
          <w14:textFill>
            <w14:solidFill>
              <w14:schemeClr w14:val="tx1"/>
            </w14:solidFill>
          </w14:textFill>
        </w:rPr>
        <w:t>4</w:t>
      </w:r>
      <w:r>
        <w:rPr>
          <w:rFonts w:hint="eastAsia" w:ascii="方正小标宋简体" w:hAnsi="方正小标宋简体" w:eastAsia="方正小标宋简体" w:cs="方正小标宋简体"/>
          <w:bCs/>
          <w:color w:val="000000" w:themeColor="text1"/>
          <w:sz w:val="36"/>
          <w:szCs w:val="36"/>
          <w14:textFill>
            <w14:solidFill>
              <w14:schemeClr w14:val="tx1"/>
            </w14:solidFill>
          </w14:textFill>
        </w:rPr>
        <w:t>〕</w:t>
      </w:r>
      <w:bookmarkEnd w:id="10"/>
      <w:bookmarkEnd w:id="11"/>
      <w:r>
        <w:rPr>
          <w:rFonts w:hint="eastAsia" w:ascii="方正小标宋简体" w:hAnsi="方正小标宋简体" w:eastAsia="方正小标宋简体" w:cs="方正小标宋简体"/>
          <w:bCs/>
          <w:color w:val="000000" w:themeColor="text1"/>
          <w:sz w:val="36"/>
          <w:szCs w:val="36"/>
          <w:lang w:val="en-US" w:eastAsia="zh-CN"/>
          <w14:textFill>
            <w14:solidFill>
              <w14:schemeClr w14:val="tx1"/>
            </w14:solidFill>
          </w14:textFill>
        </w:rPr>
        <w:t>8-3号</w:t>
      </w:r>
    </w:p>
    <w:p>
      <w:pPr>
        <w:rPr>
          <w:rFonts w:ascii="方正小标宋简体" w:hAnsi="方正小标宋简体" w:eastAsia="方正小标宋简体" w:cs="方正小标宋简体"/>
          <w:bCs/>
          <w:color w:val="000000" w:themeColor="text1"/>
          <w:sz w:val="36"/>
          <w:szCs w:val="36"/>
          <w14:textFill>
            <w14:solidFill>
              <w14:schemeClr w14:val="tx1"/>
            </w14:solidFill>
          </w14:textFill>
        </w:rPr>
      </w:pPr>
    </w:p>
    <w:p>
      <w:pPr>
        <w:jc w:val="center"/>
        <w:rPr>
          <w:rFonts w:ascii="方正小标宋简体" w:hAnsi="方正小标宋简体" w:eastAsia="方正小标宋简体" w:cs="方正小标宋简体"/>
          <w:bCs/>
          <w:sz w:val="36"/>
          <w:szCs w:val="36"/>
        </w:rPr>
      </w:pPr>
      <w:bookmarkStart w:id="12" w:name="_Toc2442"/>
      <w:bookmarkStart w:id="13" w:name="_Toc26288"/>
      <w:r>
        <w:rPr>
          <w:rFonts w:hint="eastAsia" w:ascii="方正小标宋简体" w:hAnsi="方正小标宋简体" w:eastAsia="方正小标宋简体" w:cs="方正小标宋简体"/>
          <w:bCs/>
          <w:sz w:val="36"/>
          <w:szCs w:val="36"/>
        </w:rPr>
        <w:t>万源市中心医院（比选人）编制</w:t>
      </w:r>
      <w:bookmarkEnd w:id="12"/>
      <w:bookmarkEnd w:id="13"/>
    </w:p>
    <w:p>
      <w:pPr>
        <w:jc w:val="center"/>
        <w:rPr>
          <w:rFonts w:ascii="方正小标宋简体" w:hAnsi="方正小标宋简体" w:eastAsia="方正小标宋简体" w:cs="方正小标宋简体"/>
          <w:bCs/>
        </w:rPr>
      </w:pPr>
      <w:r>
        <w:rPr>
          <w:rFonts w:hint="eastAsia" w:ascii="方正小标宋简体" w:hAnsi="方正小标宋简体" w:eastAsia="方正小标宋简体" w:cs="方正小标宋简体"/>
          <w:bCs/>
          <w:sz w:val="36"/>
          <w:szCs w:val="36"/>
        </w:rPr>
        <w:t>202</w:t>
      </w:r>
      <w:r>
        <w:rPr>
          <w:rFonts w:ascii="方正小标宋简体" w:hAnsi="方正小标宋简体" w:eastAsia="方正小标宋简体" w:cs="方正小标宋简体"/>
          <w:bCs/>
          <w:sz w:val="36"/>
          <w:szCs w:val="36"/>
        </w:rPr>
        <w:t>4</w:t>
      </w:r>
      <w:r>
        <w:rPr>
          <w:rFonts w:hint="eastAsia" w:ascii="方正小标宋简体" w:hAnsi="方正小标宋简体" w:eastAsia="方正小标宋简体" w:cs="方正小标宋简体"/>
          <w:bCs/>
          <w:sz w:val="36"/>
          <w:szCs w:val="36"/>
        </w:rPr>
        <w:t>年</w:t>
      </w:r>
      <w:r>
        <w:rPr>
          <w:rFonts w:hint="eastAsia" w:ascii="方正小标宋简体" w:hAnsi="方正小标宋简体" w:eastAsia="方正小标宋简体" w:cs="方正小标宋简体"/>
          <w:bCs/>
          <w:sz w:val="36"/>
          <w:szCs w:val="36"/>
          <w:lang w:val="en-US" w:eastAsia="zh-CN"/>
        </w:rPr>
        <w:t>6</w:t>
      </w:r>
      <w:r>
        <w:rPr>
          <w:rFonts w:hint="eastAsia" w:ascii="方正小标宋简体" w:hAnsi="方正小标宋简体" w:eastAsia="方正小标宋简体" w:cs="方正小标宋简体"/>
          <w:bCs/>
          <w:sz w:val="36"/>
          <w:szCs w:val="36"/>
        </w:rPr>
        <w:t>月</w:t>
      </w:r>
    </w:p>
    <w:p>
      <w:pPr>
        <w:rPr>
          <w:rFonts w:ascii="方正小标宋简体" w:hAnsi="方正小标宋简体" w:eastAsia="方正小标宋简体" w:cs="方正小标宋简体"/>
          <w:bCs/>
          <w:color w:val="000000" w:themeColor="text1"/>
          <w14:textFill>
            <w14:solidFill>
              <w14:schemeClr w14:val="tx1"/>
            </w14:solidFill>
          </w14:textFill>
        </w:rPr>
        <w:sectPr>
          <w:pgSz w:w="11906" w:h="16838"/>
          <w:pgMar w:top="1270" w:right="1406" w:bottom="1276" w:left="1746" w:header="851" w:footer="822" w:gutter="0"/>
          <w:pgNumType w:fmt="numberInDash" w:start="0"/>
          <w:cols w:space="0" w:num="1"/>
          <w:docGrid w:type="lines" w:linePitch="312" w:charSpace="0"/>
        </w:sectPr>
      </w:pPr>
    </w:p>
    <w:sdt>
      <w:sdtPr>
        <w:rPr>
          <w:rFonts w:ascii="宋体" w:hAnsi="宋体" w:eastAsia="宋体" w:cs="Times New Roman"/>
          <w:b/>
          <w:bCs/>
          <w:kern w:val="2"/>
          <w:sz w:val="24"/>
          <w:szCs w:val="32"/>
          <w:lang w:val="en-US" w:eastAsia="zh-CN" w:bidi="ar-SA"/>
        </w:rPr>
        <w:id w:val="147453726"/>
        <w15:color w:val="DBDBDB"/>
        <w:docPartObj>
          <w:docPartGallery w:val="Table of Contents"/>
          <w:docPartUnique/>
        </w:docPartObj>
      </w:sdtPr>
      <w:sdtEndPr>
        <w:rPr>
          <w:rFonts w:hint="eastAsia" w:ascii="仿宋" w:hAnsi="仿宋" w:eastAsia="仿宋" w:cs="仿宋"/>
          <w:b/>
          <w:bCs/>
          <w:color w:val="000000" w:themeColor="text1"/>
          <w:kern w:val="2"/>
          <w:sz w:val="32"/>
          <w:szCs w:val="32"/>
          <w:lang w:val="en-US" w:eastAsia="zh-CN" w:bidi="ar-SA"/>
          <w14:textFill>
            <w14:solidFill>
              <w14:schemeClr w14:val="tx1"/>
            </w14:solidFill>
          </w14:textFill>
        </w:rPr>
      </w:sdtEndPr>
      <w:sdtContent>
        <w:p>
          <w:pPr>
            <w:spacing w:before="0" w:beforeLines="0" w:after="0" w:afterLines="0" w:line="240" w:lineRule="auto"/>
            <w:ind w:left="0" w:leftChars="0" w:right="0" w:rightChars="0" w:firstLine="0" w:firstLineChars="0"/>
            <w:jc w:val="center"/>
            <w:rPr>
              <w:rFonts w:hint="eastAsia" w:ascii="仿宋" w:hAnsi="仿宋" w:eastAsia="仿宋" w:cs="仿宋"/>
              <w:b/>
              <w:bCs/>
              <w:sz w:val="36"/>
              <w:szCs w:val="36"/>
            </w:rPr>
          </w:pPr>
          <w:r>
            <w:rPr>
              <w:rFonts w:hint="eastAsia" w:ascii="仿宋" w:hAnsi="仿宋" w:eastAsia="仿宋" w:cs="仿宋"/>
              <w:b/>
              <w:bCs/>
              <w:sz w:val="36"/>
              <w:szCs w:val="36"/>
            </w:rPr>
            <w:t>目</w:t>
          </w:r>
          <w:r>
            <w:rPr>
              <w:rFonts w:hint="eastAsia" w:ascii="仿宋" w:hAnsi="仿宋" w:eastAsia="仿宋" w:cs="仿宋"/>
              <w:b/>
              <w:bCs/>
              <w:sz w:val="36"/>
              <w:szCs w:val="36"/>
              <w:lang w:val="en-US" w:eastAsia="zh-CN"/>
            </w:rPr>
            <w:t xml:space="preserve">  </w:t>
          </w:r>
          <w:r>
            <w:rPr>
              <w:rFonts w:hint="eastAsia" w:ascii="仿宋" w:hAnsi="仿宋" w:eastAsia="仿宋" w:cs="仿宋"/>
              <w:b/>
              <w:bCs/>
              <w:sz w:val="36"/>
              <w:szCs w:val="36"/>
            </w:rPr>
            <w:t>录</w:t>
          </w:r>
        </w:p>
        <w:p>
          <w:pPr>
            <w:pStyle w:val="16"/>
            <w:tabs>
              <w:tab w:val="right" w:leader="dot" w:pos="8886"/>
            </w:tabs>
            <w:rPr>
              <w:rFonts w:hint="eastAsia" w:ascii="宋体" w:hAnsi="宋体" w:eastAsia="宋体" w:cs="宋体"/>
              <w:b w:val="0"/>
              <w:bCs w:val="0"/>
              <w:sz w:val="28"/>
              <w:szCs w:val="36"/>
            </w:rPr>
          </w:pPr>
          <w:r>
            <w:rPr>
              <w:rFonts w:hint="eastAsia" w:ascii="仿宋" w:hAnsi="仿宋" w:eastAsia="仿宋" w:cs="仿宋"/>
              <w:b/>
              <w:bCs/>
              <w:color w:val="000000" w:themeColor="text1"/>
              <w:sz w:val="28"/>
              <w:szCs w:val="28"/>
              <w14:textFill>
                <w14:solidFill>
                  <w14:schemeClr w14:val="tx1"/>
                </w14:solidFill>
              </w14:textFill>
            </w:rPr>
            <w:fldChar w:fldCharType="begin"/>
          </w:r>
          <w:r>
            <w:rPr>
              <w:rFonts w:hint="eastAsia" w:ascii="仿宋" w:hAnsi="仿宋" w:eastAsia="仿宋" w:cs="仿宋"/>
              <w:b/>
              <w:bCs/>
              <w:color w:val="000000" w:themeColor="text1"/>
              <w:sz w:val="28"/>
              <w:szCs w:val="28"/>
              <w14:textFill>
                <w14:solidFill>
                  <w14:schemeClr w14:val="tx1"/>
                </w14:solidFill>
              </w14:textFill>
            </w:rPr>
            <w:instrText xml:space="preserve">TOC \o "1-3" \h \u </w:instrText>
          </w:r>
          <w:r>
            <w:rPr>
              <w:rFonts w:hint="eastAsia" w:ascii="仿宋" w:hAnsi="仿宋" w:eastAsia="仿宋" w:cs="仿宋"/>
              <w:b/>
              <w:bCs/>
              <w:color w:val="000000" w:themeColor="text1"/>
              <w:sz w:val="28"/>
              <w:szCs w:val="28"/>
              <w14:textFill>
                <w14:solidFill>
                  <w14:schemeClr w14:val="tx1"/>
                </w14:solidFill>
              </w14:textFill>
            </w:rPr>
            <w:fldChar w:fldCharType="separate"/>
          </w:r>
          <w:r>
            <w:rPr>
              <w:rFonts w:hint="eastAsia" w:ascii="宋体" w:hAnsi="宋体" w:eastAsia="宋体" w:cs="宋体"/>
              <w:b w:val="0"/>
              <w:bCs w:val="0"/>
              <w:color w:val="000000" w:themeColor="text1"/>
              <w:sz w:val="28"/>
              <w:szCs w:val="40"/>
              <w14:textFill>
                <w14:solidFill>
                  <w14:schemeClr w14:val="tx1"/>
                </w14:solidFill>
              </w14:textFill>
            </w:rPr>
            <w:fldChar w:fldCharType="begin"/>
          </w:r>
          <w:r>
            <w:rPr>
              <w:rFonts w:hint="eastAsia" w:ascii="宋体" w:hAnsi="宋体" w:eastAsia="宋体" w:cs="宋体"/>
              <w:b w:val="0"/>
              <w:bCs w:val="0"/>
              <w:sz w:val="28"/>
              <w:szCs w:val="40"/>
            </w:rPr>
            <w:instrText xml:space="preserve"> HYPERLINK \l _Toc28373 </w:instrText>
          </w:r>
          <w:r>
            <w:rPr>
              <w:rFonts w:hint="eastAsia" w:ascii="宋体" w:hAnsi="宋体" w:eastAsia="宋体" w:cs="宋体"/>
              <w:b w:val="0"/>
              <w:bCs w:val="0"/>
              <w:sz w:val="28"/>
              <w:szCs w:val="40"/>
            </w:rPr>
            <w:fldChar w:fldCharType="separate"/>
          </w:r>
          <w:r>
            <w:rPr>
              <w:rFonts w:hint="eastAsia" w:ascii="宋体" w:hAnsi="宋体" w:eastAsia="宋体" w:cs="宋体"/>
              <w:b w:val="0"/>
              <w:bCs w:val="0"/>
              <w:sz w:val="28"/>
              <w:szCs w:val="36"/>
            </w:rPr>
            <w:t>第一章 比选邀请书</w:t>
          </w:r>
          <w:r>
            <w:rPr>
              <w:rFonts w:hint="eastAsia" w:ascii="宋体" w:hAnsi="宋体" w:eastAsia="宋体" w:cs="宋体"/>
              <w:b w:val="0"/>
              <w:bCs w:val="0"/>
              <w:sz w:val="28"/>
              <w:szCs w:val="36"/>
            </w:rPr>
            <w:tab/>
          </w:r>
          <w:r>
            <w:rPr>
              <w:rFonts w:hint="eastAsia" w:ascii="宋体" w:hAnsi="宋体" w:eastAsia="宋体" w:cs="宋体"/>
              <w:b w:val="0"/>
              <w:bCs w:val="0"/>
              <w:sz w:val="28"/>
              <w:szCs w:val="36"/>
            </w:rPr>
            <w:fldChar w:fldCharType="begin"/>
          </w:r>
          <w:r>
            <w:rPr>
              <w:rFonts w:hint="eastAsia" w:ascii="宋体" w:hAnsi="宋体" w:eastAsia="宋体" w:cs="宋体"/>
              <w:b w:val="0"/>
              <w:bCs w:val="0"/>
              <w:sz w:val="28"/>
              <w:szCs w:val="36"/>
            </w:rPr>
            <w:instrText xml:space="preserve"> PAGEREF _Toc28373 \h </w:instrText>
          </w:r>
          <w:r>
            <w:rPr>
              <w:rFonts w:hint="eastAsia" w:ascii="宋体" w:hAnsi="宋体" w:eastAsia="宋体" w:cs="宋体"/>
              <w:b w:val="0"/>
              <w:bCs w:val="0"/>
              <w:sz w:val="28"/>
              <w:szCs w:val="36"/>
            </w:rPr>
            <w:fldChar w:fldCharType="separate"/>
          </w:r>
          <w:r>
            <w:rPr>
              <w:rFonts w:hint="eastAsia" w:ascii="宋体" w:hAnsi="宋体" w:eastAsia="宋体" w:cs="宋体"/>
              <w:b w:val="0"/>
              <w:bCs w:val="0"/>
              <w:sz w:val="28"/>
              <w:szCs w:val="36"/>
            </w:rPr>
            <w:t>- 1 -</w:t>
          </w:r>
          <w:r>
            <w:rPr>
              <w:rFonts w:hint="eastAsia" w:ascii="宋体" w:hAnsi="宋体" w:eastAsia="宋体" w:cs="宋体"/>
              <w:b w:val="0"/>
              <w:bCs w:val="0"/>
              <w:sz w:val="28"/>
              <w:szCs w:val="36"/>
            </w:rPr>
            <w:fldChar w:fldCharType="end"/>
          </w:r>
          <w:r>
            <w:rPr>
              <w:rFonts w:hint="eastAsia" w:ascii="宋体" w:hAnsi="宋体" w:eastAsia="宋体" w:cs="宋体"/>
              <w:b w:val="0"/>
              <w:bCs w:val="0"/>
              <w:color w:val="000000" w:themeColor="text1"/>
              <w:sz w:val="28"/>
              <w:szCs w:val="40"/>
              <w14:textFill>
                <w14:solidFill>
                  <w14:schemeClr w14:val="tx1"/>
                </w14:solidFill>
              </w14:textFill>
            </w:rPr>
            <w:fldChar w:fldCharType="end"/>
          </w:r>
        </w:p>
        <w:p>
          <w:pPr>
            <w:pStyle w:val="16"/>
            <w:tabs>
              <w:tab w:val="right" w:leader="dot" w:pos="8886"/>
            </w:tabs>
            <w:rPr>
              <w:rFonts w:hint="eastAsia" w:ascii="宋体" w:hAnsi="宋体" w:eastAsia="宋体" w:cs="宋体"/>
              <w:b w:val="0"/>
              <w:bCs w:val="0"/>
              <w:sz w:val="28"/>
              <w:szCs w:val="36"/>
            </w:rPr>
          </w:pPr>
          <w:r>
            <w:rPr>
              <w:rFonts w:hint="eastAsia" w:ascii="宋体" w:hAnsi="宋体" w:eastAsia="宋体" w:cs="宋体"/>
              <w:b w:val="0"/>
              <w:bCs w:val="0"/>
              <w:color w:val="000000" w:themeColor="text1"/>
              <w:sz w:val="28"/>
              <w:szCs w:val="40"/>
              <w14:textFill>
                <w14:solidFill>
                  <w14:schemeClr w14:val="tx1"/>
                </w14:solidFill>
              </w14:textFill>
            </w:rPr>
            <w:fldChar w:fldCharType="begin"/>
          </w:r>
          <w:r>
            <w:rPr>
              <w:rFonts w:hint="eastAsia" w:ascii="宋体" w:hAnsi="宋体" w:eastAsia="宋体" w:cs="宋体"/>
              <w:b w:val="0"/>
              <w:bCs w:val="0"/>
              <w:sz w:val="28"/>
              <w:szCs w:val="40"/>
            </w:rPr>
            <w:instrText xml:space="preserve"> HYPERLINK \l _Toc13003 </w:instrText>
          </w:r>
          <w:r>
            <w:rPr>
              <w:rFonts w:hint="eastAsia" w:ascii="宋体" w:hAnsi="宋体" w:eastAsia="宋体" w:cs="宋体"/>
              <w:b w:val="0"/>
              <w:bCs w:val="0"/>
              <w:sz w:val="28"/>
              <w:szCs w:val="40"/>
            </w:rPr>
            <w:fldChar w:fldCharType="separate"/>
          </w:r>
          <w:r>
            <w:rPr>
              <w:rFonts w:hint="eastAsia" w:ascii="宋体" w:hAnsi="宋体" w:eastAsia="宋体" w:cs="宋体"/>
              <w:b w:val="0"/>
              <w:bCs w:val="0"/>
              <w:sz w:val="28"/>
              <w:szCs w:val="36"/>
            </w:rPr>
            <w:t>第二章 比选申请人须知</w:t>
          </w:r>
          <w:r>
            <w:rPr>
              <w:rFonts w:hint="eastAsia" w:ascii="宋体" w:hAnsi="宋体" w:eastAsia="宋体" w:cs="宋体"/>
              <w:b w:val="0"/>
              <w:bCs w:val="0"/>
              <w:sz w:val="28"/>
              <w:szCs w:val="36"/>
            </w:rPr>
            <w:tab/>
          </w:r>
          <w:r>
            <w:rPr>
              <w:rFonts w:hint="eastAsia" w:ascii="宋体" w:hAnsi="宋体" w:eastAsia="宋体" w:cs="宋体"/>
              <w:b w:val="0"/>
              <w:bCs w:val="0"/>
              <w:sz w:val="28"/>
              <w:szCs w:val="36"/>
            </w:rPr>
            <w:fldChar w:fldCharType="begin"/>
          </w:r>
          <w:r>
            <w:rPr>
              <w:rFonts w:hint="eastAsia" w:ascii="宋体" w:hAnsi="宋体" w:eastAsia="宋体" w:cs="宋体"/>
              <w:b w:val="0"/>
              <w:bCs w:val="0"/>
              <w:sz w:val="28"/>
              <w:szCs w:val="36"/>
            </w:rPr>
            <w:instrText xml:space="preserve"> PAGEREF _Toc13003 \h </w:instrText>
          </w:r>
          <w:r>
            <w:rPr>
              <w:rFonts w:hint="eastAsia" w:ascii="宋体" w:hAnsi="宋体" w:eastAsia="宋体" w:cs="宋体"/>
              <w:b w:val="0"/>
              <w:bCs w:val="0"/>
              <w:sz w:val="28"/>
              <w:szCs w:val="36"/>
            </w:rPr>
            <w:fldChar w:fldCharType="separate"/>
          </w:r>
          <w:r>
            <w:rPr>
              <w:rFonts w:hint="eastAsia" w:ascii="宋体" w:hAnsi="宋体" w:eastAsia="宋体" w:cs="宋体"/>
              <w:b w:val="0"/>
              <w:bCs w:val="0"/>
              <w:sz w:val="28"/>
              <w:szCs w:val="36"/>
            </w:rPr>
            <w:t>- 4 -</w:t>
          </w:r>
          <w:r>
            <w:rPr>
              <w:rFonts w:hint="eastAsia" w:ascii="宋体" w:hAnsi="宋体" w:eastAsia="宋体" w:cs="宋体"/>
              <w:b w:val="0"/>
              <w:bCs w:val="0"/>
              <w:sz w:val="28"/>
              <w:szCs w:val="36"/>
            </w:rPr>
            <w:fldChar w:fldCharType="end"/>
          </w:r>
          <w:r>
            <w:rPr>
              <w:rFonts w:hint="eastAsia" w:ascii="宋体" w:hAnsi="宋体" w:eastAsia="宋体" w:cs="宋体"/>
              <w:b w:val="0"/>
              <w:bCs w:val="0"/>
              <w:color w:val="000000" w:themeColor="text1"/>
              <w:sz w:val="28"/>
              <w:szCs w:val="40"/>
              <w14:textFill>
                <w14:solidFill>
                  <w14:schemeClr w14:val="tx1"/>
                </w14:solidFill>
              </w14:textFill>
            </w:rPr>
            <w:fldChar w:fldCharType="end"/>
          </w:r>
        </w:p>
        <w:p>
          <w:pPr>
            <w:pStyle w:val="16"/>
            <w:tabs>
              <w:tab w:val="right" w:leader="dot" w:pos="8886"/>
            </w:tabs>
            <w:rPr>
              <w:rFonts w:hint="eastAsia" w:ascii="宋体" w:hAnsi="宋体" w:eastAsia="宋体" w:cs="宋体"/>
              <w:b w:val="0"/>
              <w:bCs w:val="0"/>
              <w:sz w:val="28"/>
              <w:szCs w:val="36"/>
            </w:rPr>
          </w:pPr>
          <w:r>
            <w:rPr>
              <w:rFonts w:hint="eastAsia" w:ascii="宋体" w:hAnsi="宋体" w:eastAsia="宋体" w:cs="宋体"/>
              <w:b w:val="0"/>
              <w:bCs w:val="0"/>
              <w:color w:val="000000" w:themeColor="text1"/>
              <w:sz w:val="28"/>
              <w:szCs w:val="40"/>
              <w14:textFill>
                <w14:solidFill>
                  <w14:schemeClr w14:val="tx1"/>
                </w14:solidFill>
              </w14:textFill>
            </w:rPr>
            <w:fldChar w:fldCharType="begin"/>
          </w:r>
          <w:r>
            <w:rPr>
              <w:rFonts w:hint="eastAsia" w:ascii="宋体" w:hAnsi="宋体" w:eastAsia="宋体" w:cs="宋体"/>
              <w:b w:val="0"/>
              <w:bCs w:val="0"/>
              <w:sz w:val="28"/>
              <w:szCs w:val="40"/>
            </w:rPr>
            <w:instrText xml:space="preserve"> HYPERLINK \l _Toc3005 </w:instrText>
          </w:r>
          <w:r>
            <w:rPr>
              <w:rFonts w:hint="eastAsia" w:ascii="宋体" w:hAnsi="宋体" w:eastAsia="宋体" w:cs="宋体"/>
              <w:b w:val="0"/>
              <w:bCs w:val="0"/>
              <w:sz w:val="28"/>
              <w:szCs w:val="40"/>
            </w:rPr>
            <w:fldChar w:fldCharType="separate"/>
          </w:r>
          <w:r>
            <w:rPr>
              <w:rFonts w:hint="eastAsia" w:ascii="宋体" w:hAnsi="宋体" w:eastAsia="宋体" w:cs="宋体"/>
              <w:b w:val="0"/>
              <w:bCs w:val="0"/>
              <w:sz w:val="28"/>
              <w:szCs w:val="36"/>
            </w:rPr>
            <w:t>第三章 评审办法</w:t>
          </w:r>
          <w:r>
            <w:rPr>
              <w:rFonts w:hint="eastAsia" w:ascii="宋体" w:hAnsi="宋体" w:eastAsia="宋体" w:cs="宋体"/>
              <w:b w:val="0"/>
              <w:bCs w:val="0"/>
              <w:sz w:val="28"/>
              <w:szCs w:val="36"/>
            </w:rPr>
            <w:tab/>
          </w:r>
          <w:r>
            <w:rPr>
              <w:rFonts w:hint="eastAsia" w:ascii="宋体" w:hAnsi="宋体" w:eastAsia="宋体" w:cs="宋体"/>
              <w:b w:val="0"/>
              <w:bCs w:val="0"/>
              <w:sz w:val="28"/>
              <w:szCs w:val="36"/>
            </w:rPr>
            <w:fldChar w:fldCharType="begin"/>
          </w:r>
          <w:r>
            <w:rPr>
              <w:rFonts w:hint="eastAsia" w:ascii="宋体" w:hAnsi="宋体" w:eastAsia="宋体" w:cs="宋体"/>
              <w:b w:val="0"/>
              <w:bCs w:val="0"/>
              <w:sz w:val="28"/>
              <w:szCs w:val="36"/>
            </w:rPr>
            <w:instrText xml:space="preserve"> PAGEREF _Toc3005 \h </w:instrText>
          </w:r>
          <w:r>
            <w:rPr>
              <w:rFonts w:hint="eastAsia" w:ascii="宋体" w:hAnsi="宋体" w:eastAsia="宋体" w:cs="宋体"/>
              <w:b w:val="0"/>
              <w:bCs w:val="0"/>
              <w:sz w:val="28"/>
              <w:szCs w:val="36"/>
            </w:rPr>
            <w:fldChar w:fldCharType="separate"/>
          </w:r>
          <w:r>
            <w:rPr>
              <w:rFonts w:hint="eastAsia" w:ascii="宋体" w:hAnsi="宋体" w:eastAsia="宋体" w:cs="宋体"/>
              <w:b w:val="0"/>
              <w:bCs w:val="0"/>
              <w:sz w:val="28"/>
              <w:szCs w:val="36"/>
            </w:rPr>
            <w:t>- 8 -</w:t>
          </w:r>
          <w:r>
            <w:rPr>
              <w:rFonts w:hint="eastAsia" w:ascii="宋体" w:hAnsi="宋体" w:eastAsia="宋体" w:cs="宋体"/>
              <w:b w:val="0"/>
              <w:bCs w:val="0"/>
              <w:sz w:val="28"/>
              <w:szCs w:val="36"/>
            </w:rPr>
            <w:fldChar w:fldCharType="end"/>
          </w:r>
          <w:r>
            <w:rPr>
              <w:rFonts w:hint="eastAsia" w:ascii="宋体" w:hAnsi="宋体" w:eastAsia="宋体" w:cs="宋体"/>
              <w:b w:val="0"/>
              <w:bCs w:val="0"/>
              <w:color w:val="000000" w:themeColor="text1"/>
              <w:sz w:val="28"/>
              <w:szCs w:val="40"/>
              <w14:textFill>
                <w14:solidFill>
                  <w14:schemeClr w14:val="tx1"/>
                </w14:solidFill>
              </w14:textFill>
            </w:rPr>
            <w:fldChar w:fldCharType="end"/>
          </w:r>
        </w:p>
        <w:p>
          <w:pPr>
            <w:pStyle w:val="16"/>
            <w:tabs>
              <w:tab w:val="right" w:leader="dot" w:pos="8886"/>
            </w:tabs>
            <w:rPr>
              <w:rFonts w:hint="eastAsia" w:ascii="宋体" w:hAnsi="宋体" w:eastAsia="宋体" w:cs="宋体"/>
              <w:b w:val="0"/>
              <w:bCs w:val="0"/>
              <w:sz w:val="28"/>
              <w:szCs w:val="36"/>
            </w:rPr>
          </w:pPr>
          <w:r>
            <w:rPr>
              <w:rFonts w:hint="eastAsia" w:ascii="宋体" w:hAnsi="宋体" w:eastAsia="宋体" w:cs="宋体"/>
              <w:b w:val="0"/>
              <w:bCs w:val="0"/>
              <w:color w:val="000000" w:themeColor="text1"/>
              <w:sz w:val="28"/>
              <w:szCs w:val="40"/>
              <w14:textFill>
                <w14:solidFill>
                  <w14:schemeClr w14:val="tx1"/>
                </w14:solidFill>
              </w14:textFill>
            </w:rPr>
            <w:fldChar w:fldCharType="begin"/>
          </w:r>
          <w:r>
            <w:rPr>
              <w:rFonts w:hint="eastAsia" w:ascii="宋体" w:hAnsi="宋体" w:eastAsia="宋体" w:cs="宋体"/>
              <w:b w:val="0"/>
              <w:bCs w:val="0"/>
              <w:sz w:val="28"/>
              <w:szCs w:val="40"/>
            </w:rPr>
            <w:instrText xml:space="preserve"> HYPERLINK \l _Toc12503 </w:instrText>
          </w:r>
          <w:r>
            <w:rPr>
              <w:rFonts w:hint="eastAsia" w:ascii="宋体" w:hAnsi="宋体" w:eastAsia="宋体" w:cs="宋体"/>
              <w:b w:val="0"/>
              <w:bCs w:val="0"/>
              <w:sz w:val="28"/>
              <w:szCs w:val="40"/>
            </w:rPr>
            <w:fldChar w:fldCharType="separate"/>
          </w:r>
          <w:r>
            <w:rPr>
              <w:rFonts w:hint="eastAsia" w:ascii="宋体" w:hAnsi="宋体" w:eastAsia="宋体" w:cs="宋体"/>
              <w:b w:val="0"/>
              <w:bCs w:val="0"/>
              <w:sz w:val="28"/>
              <w:szCs w:val="36"/>
            </w:rPr>
            <w:t>第四章 项目基本情况及采购内容</w:t>
          </w:r>
          <w:r>
            <w:rPr>
              <w:rFonts w:hint="eastAsia" w:ascii="宋体" w:hAnsi="宋体" w:eastAsia="宋体" w:cs="宋体"/>
              <w:b w:val="0"/>
              <w:bCs w:val="0"/>
              <w:sz w:val="28"/>
              <w:szCs w:val="36"/>
            </w:rPr>
            <w:tab/>
          </w:r>
          <w:r>
            <w:rPr>
              <w:rFonts w:hint="eastAsia" w:ascii="宋体" w:hAnsi="宋体" w:eastAsia="宋体" w:cs="宋体"/>
              <w:b w:val="0"/>
              <w:bCs w:val="0"/>
              <w:sz w:val="28"/>
              <w:szCs w:val="36"/>
            </w:rPr>
            <w:fldChar w:fldCharType="begin"/>
          </w:r>
          <w:r>
            <w:rPr>
              <w:rFonts w:hint="eastAsia" w:ascii="宋体" w:hAnsi="宋体" w:eastAsia="宋体" w:cs="宋体"/>
              <w:b w:val="0"/>
              <w:bCs w:val="0"/>
              <w:sz w:val="28"/>
              <w:szCs w:val="36"/>
            </w:rPr>
            <w:instrText xml:space="preserve"> PAGEREF _Toc12503 \h </w:instrText>
          </w:r>
          <w:r>
            <w:rPr>
              <w:rFonts w:hint="eastAsia" w:ascii="宋体" w:hAnsi="宋体" w:eastAsia="宋体" w:cs="宋体"/>
              <w:b w:val="0"/>
              <w:bCs w:val="0"/>
              <w:sz w:val="28"/>
              <w:szCs w:val="36"/>
            </w:rPr>
            <w:fldChar w:fldCharType="separate"/>
          </w:r>
          <w:r>
            <w:rPr>
              <w:rFonts w:hint="eastAsia" w:ascii="宋体" w:hAnsi="宋体" w:eastAsia="宋体" w:cs="宋体"/>
              <w:b w:val="0"/>
              <w:bCs w:val="0"/>
              <w:sz w:val="28"/>
              <w:szCs w:val="36"/>
            </w:rPr>
            <w:t>- 11 -</w:t>
          </w:r>
          <w:r>
            <w:rPr>
              <w:rFonts w:hint="eastAsia" w:ascii="宋体" w:hAnsi="宋体" w:eastAsia="宋体" w:cs="宋体"/>
              <w:b w:val="0"/>
              <w:bCs w:val="0"/>
              <w:sz w:val="28"/>
              <w:szCs w:val="36"/>
            </w:rPr>
            <w:fldChar w:fldCharType="end"/>
          </w:r>
          <w:r>
            <w:rPr>
              <w:rFonts w:hint="eastAsia" w:ascii="宋体" w:hAnsi="宋体" w:eastAsia="宋体" w:cs="宋体"/>
              <w:b w:val="0"/>
              <w:bCs w:val="0"/>
              <w:color w:val="000000" w:themeColor="text1"/>
              <w:sz w:val="28"/>
              <w:szCs w:val="40"/>
              <w14:textFill>
                <w14:solidFill>
                  <w14:schemeClr w14:val="tx1"/>
                </w14:solidFill>
              </w14:textFill>
            </w:rPr>
            <w:fldChar w:fldCharType="end"/>
          </w:r>
        </w:p>
        <w:p>
          <w:pPr>
            <w:pStyle w:val="16"/>
            <w:tabs>
              <w:tab w:val="right" w:leader="dot" w:pos="8886"/>
            </w:tabs>
            <w:rPr>
              <w:rFonts w:hint="eastAsia" w:ascii="宋体" w:hAnsi="宋体" w:eastAsia="宋体" w:cs="宋体"/>
              <w:b w:val="0"/>
              <w:bCs w:val="0"/>
              <w:sz w:val="28"/>
              <w:szCs w:val="36"/>
            </w:rPr>
          </w:pPr>
          <w:r>
            <w:rPr>
              <w:rFonts w:hint="eastAsia" w:ascii="宋体" w:hAnsi="宋体" w:eastAsia="宋体" w:cs="宋体"/>
              <w:b w:val="0"/>
              <w:bCs w:val="0"/>
              <w:color w:val="000000" w:themeColor="text1"/>
              <w:sz w:val="28"/>
              <w:szCs w:val="40"/>
              <w14:textFill>
                <w14:solidFill>
                  <w14:schemeClr w14:val="tx1"/>
                </w14:solidFill>
              </w14:textFill>
            </w:rPr>
            <w:fldChar w:fldCharType="begin"/>
          </w:r>
          <w:r>
            <w:rPr>
              <w:rFonts w:hint="eastAsia" w:ascii="宋体" w:hAnsi="宋体" w:eastAsia="宋体" w:cs="宋体"/>
              <w:b w:val="0"/>
              <w:bCs w:val="0"/>
              <w:sz w:val="28"/>
              <w:szCs w:val="40"/>
            </w:rPr>
            <w:instrText xml:space="preserve"> HYPERLINK \l _Toc5734 </w:instrText>
          </w:r>
          <w:r>
            <w:rPr>
              <w:rFonts w:hint="eastAsia" w:ascii="宋体" w:hAnsi="宋体" w:eastAsia="宋体" w:cs="宋体"/>
              <w:b w:val="0"/>
              <w:bCs w:val="0"/>
              <w:sz w:val="28"/>
              <w:szCs w:val="40"/>
            </w:rPr>
            <w:fldChar w:fldCharType="separate"/>
          </w:r>
          <w:r>
            <w:rPr>
              <w:rFonts w:hint="eastAsia" w:ascii="宋体" w:hAnsi="宋体" w:eastAsia="宋体" w:cs="宋体"/>
              <w:b w:val="0"/>
              <w:bCs w:val="0"/>
              <w:sz w:val="28"/>
              <w:szCs w:val="48"/>
            </w:rPr>
            <w:t>第五章 比选申请文件格式</w:t>
          </w:r>
          <w:r>
            <w:rPr>
              <w:rFonts w:hint="eastAsia" w:ascii="宋体" w:hAnsi="宋体" w:eastAsia="宋体" w:cs="宋体"/>
              <w:b w:val="0"/>
              <w:bCs w:val="0"/>
              <w:sz w:val="28"/>
              <w:szCs w:val="36"/>
            </w:rPr>
            <w:tab/>
          </w:r>
          <w:r>
            <w:rPr>
              <w:rFonts w:hint="eastAsia" w:ascii="宋体" w:hAnsi="宋体" w:eastAsia="宋体" w:cs="宋体"/>
              <w:b w:val="0"/>
              <w:bCs w:val="0"/>
              <w:sz w:val="28"/>
              <w:szCs w:val="36"/>
            </w:rPr>
            <w:fldChar w:fldCharType="begin"/>
          </w:r>
          <w:r>
            <w:rPr>
              <w:rFonts w:hint="eastAsia" w:ascii="宋体" w:hAnsi="宋体" w:eastAsia="宋体" w:cs="宋体"/>
              <w:b w:val="0"/>
              <w:bCs w:val="0"/>
              <w:sz w:val="28"/>
              <w:szCs w:val="36"/>
            </w:rPr>
            <w:instrText xml:space="preserve"> PAGEREF _Toc5734 \h </w:instrText>
          </w:r>
          <w:r>
            <w:rPr>
              <w:rFonts w:hint="eastAsia" w:ascii="宋体" w:hAnsi="宋体" w:eastAsia="宋体" w:cs="宋体"/>
              <w:b w:val="0"/>
              <w:bCs w:val="0"/>
              <w:sz w:val="28"/>
              <w:szCs w:val="36"/>
            </w:rPr>
            <w:fldChar w:fldCharType="separate"/>
          </w:r>
          <w:r>
            <w:rPr>
              <w:rFonts w:hint="eastAsia" w:ascii="宋体" w:hAnsi="宋体" w:eastAsia="宋体" w:cs="宋体"/>
              <w:b w:val="0"/>
              <w:bCs w:val="0"/>
              <w:sz w:val="28"/>
              <w:szCs w:val="36"/>
            </w:rPr>
            <w:t>- 14 -</w:t>
          </w:r>
          <w:r>
            <w:rPr>
              <w:rFonts w:hint="eastAsia" w:ascii="宋体" w:hAnsi="宋体" w:eastAsia="宋体" w:cs="宋体"/>
              <w:b w:val="0"/>
              <w:bCs w:val="0"/>
              <w:sz w:val="28"/>
              <w:szCs w:val="36"/>
            </w:rPr>
            <w:fldChar w:fldCharType="end"/>
          </w:r>
          <w:r>
            <w:rPr>
              <w:rFonts w:hint="eastAsia" w:ascii="宋体" w:hAnsi="宋体" w:eastAsia="宋体" w:cs="宋体"/>
              <w:b w:val="0"/>
              <w:bCs w:val="0"/>
              <w:color w:val="000000" w:themeColor="text1"/>
              <w:sz w:val="28"/>
              <w:szCs w:val="40"/>
              <w14:textFill>
                <w14:solidFill>
                  <w14:schemeClr w14:val="tx1"/>
                </w14:solidFill>
              </w14:textFill>
            </w:rPr>
            <w:fldChar w:fldCharType="end"/>
          </w:r>
        </w:p>
        <w:p>
          <w:pPr>
            <w:pStyle w:val="17"/>
            <w:tabs>
              <w:tab w:val="right" w:leader="dot" w:pos="8886"/>
            </w:tabs>
            <w:rPr>
              <w:rFonts w:hint="eastAsia" w:ascii="宋体" w:hAnsi="宋体" w:eastAsia="宋体" w:cs="宋体"/>
              <w:b w:val="0"/>
              <w:bCs w:val="0"/>
              <w:sz w:val="28"/>
              <w:szCs w:val="36"/>
            </w:rPr>
          </w:pPr>
          <w:r>
            <w:rPr>
              <w:rFonts w:hint="eastAsia" w:ascii="宋体" w:hAnsi="宋体" w:eastAsia="宋体" w:cs="宋体"/>
              <w:b w:val="0"/>
              <w:bCs w:val="0"/>
              <w:color w:val="000000" w:themeColor="text1"/>
              <w:sz w:val="28"/>
              <w:szCs w:val="40"/>
              <w14:textFill>
                <w14:solidFill>
                  <w14:schemeClr w14:val="tx1"/>
                </w14:solidFill>
              </w14:textFill>
            </w:rPr>
            <w:fldChar w:fldCharType="begin"/>
          </w:r>
          <w:r>
            <w:rPr>
              <w:rFonts w:hint="eastAsia" w:ascii="宋体" w:hAnsi="宋体" w:eastAsia="宋体" w:cs="宋体"/>
              <w:b w:val="0"/>
              <w:bCs w:val="0"/>
              <w:sz w:val="28"/>
              <w:szCs w:val="40"/>
            </w:rPr>
            <w:instrText xml:space="preserve"> HYPERLINK \l _Toc30998 </w:instrText>
          </w:r>
          <w:r>
            <w:rPr>
              <w:rFonts w:hint="eastAsia" w:ascii="宋体" w:hAnsi="宋体" w:eastAsia="宋体" w:cs="宋体"/>
              <w:b w:val="0"/>
              <w:bCs w:val="0"/>
              <w:sz w:val="28"/>
              <w:szCs w:val="40"/>
            </w:rPr>
            <w:fldChar w:fldCharType="separate"/>
          </w:r>
          <w:r>
            <w:rPr>
              <w:rFonts w:hint="eastAsia" w:ascii="宋体" w:hAnsi="宋体" w:eastAsia="宋体" w:cs="宋体"/>
              <w:b w:val="0"/>
              <w:bCs w:val="0"/>
              <w:sz w:val="28"/>
              <w:szCs w:val="36"/>
            </w:rPr>
            <w:t>一、比选申请函</w:t>
          </w:r>
          <w:r>
            <w:rPr>
              <w:rFonts w:hint="eastAsia" w:ascii="宋体" w:hAnsi="宋体" w:eastAsia="宋体" w:cs="宋体"/>
              <w:b w:val="0"/>
              <w:bCs w:val="0"/>
              <w:sz w:val="28"/>
              <w:szCs w:val="36"/>
            </w:rPr>
            <w:tab/>
          </w:r>
          <w:r>
            <w:rPr>
              <w:rFonts w:hint="eastAsia" w:ascii="宋体" w:hAnsi="宋体" w:eastAsia="宋体" w:cs="宋体"/>
              <w:b w:val="0"/>
              <w:bCs w:val="0"/>
              <w:sz w:val="28"/>
              <w:szCs w:val="36"/>
            </w:rPr>
            <w:fldChar w:fldCharType="begin"/>
          </w:r>
          <w:r>
            <w:rPr>
              <w:rFonts w:hint="eastAsia" w:ascii="宋体" w:hAnsi="宋体" w:eastAsia="宋体" w:cs="宋体"/>
              <w:b w:val="0"/>
              <w:bCs w:val="0"/>
              <w:sz w:val="28"/>
              <w:szCs w:val="36"/>
            </w:rPr>
            <w:instrText xml:space="preserve"> PAGEREF _Toc30998 \h </w:instrText>
          </w:r>
          <w:r>
            <w:rPr>
              <w:rFonts w:hint="eastAsia" w:ascii="宋体" w:hAnsi="宋体" w:eastAsia="宋体" w:cs="宋体"/>
              <w:b w:val="0"/>
              <w:bCs w:val="0"/>
              <w:sz w:val="28"/>
              <w:szCs w:val="36"/>
            </w:rPr>
            <w:fldChar w:fldCharType="separate"/>
          </w:r>
          <w:r>
            <w:rPr>
              <w:rFonts w:hint="eastAsia" w:ascii="宋体" w:hAnsi="宋体" w:eastAsia="宋体" w:cs="宋体"/>
              <w:b w:val="0"/>
              <w:bCs w:val="0"/>
              <w:sz w:val="28"/>
              <w:szCs w:val="36"/>
            </w:rPr>
            <w:t>- 14 -</w:t>
          </w:r>
          <w:r>
            <w:rPr>
              <w:rFonts w:hint="eastAsia" w:ascii="宋体" w:hAnsi="宋体" w:eastAsia="宋体" w:cs="宋体"/>
              <w:b w:val="0"/>
              <w:bCs w:val="0"/>
              <w:sz w:val="28"/>
              <w:szCs w:val="36"/>
            </w:rPr>
            <w:fldChar w:fldCharType="end"/>
          </w:r>
          <w:r>
            <w:rPr>
              <w:rFonts w:hint="eastAsia" w:ascii="宋体" w:hAnsi="宋体" w:eastAsia="宋体" w:cs="宋体"/>
              <w:b w:val="0"/>
              <w:bCs w:val="0"/>
              <w:color w:val="000000" w:themeColor="text1"/>
              <w:sz w:val="28"/>
              <w:szCs w:val="40"/>
              <w14:textFill>
                <w14:solidFill>
                  <w14:schemeClr w14:val="tx1"/>
                </w14:solidFill>
              </w14:textFill>
            </w:rPr>
            <w:fldChar w:fldCharType="end"/>
          </w:r>
        </w:p>
        <w:p>
          <w:pPr>
            <w:pStyle w:val="17"/>
            <w:tabs>
              <w:tab w:val="right" w:leader="dot" w:pos="8886"/>
            </w:tabs>
            <w:rPr>
              <w:rFonts w:hint="eastAsia" w:ascii="宋体" w:hAnsi="宋体" w:eastAsia="宋体" w:cs="宋体"/>
              <w:b w:val="0"/>
              <w:bCs w:val="0"/>
              <w:sz w:val="28"/>
              <w:szCs w:val="36"/>
            </w:rPr>
          </w:pPr>
          <w:r>
            <w:rPr>
              <w:rFonts w:hint="eastAsia" w:ascii="宋体" w:hAnsi="宋体" w:eastAsia="宋体" w:cs="宋体"/>
              <w:b w:val="0"/>
              <w:bCs w:val="0"/>
              <w:color w:val="000000" w:themeColor="text1"/>
              <w:sz w:val="28"/>
              <w:szCs w:val="40"/>
              <w14:textFill>
                <w14:solidFill>
                  <w14:schemeClr w14:val="tx1"/>
                </w14:solidFill>
              </w14:textFill>
            </w:rPr>
            <w:fldChar w:fldCharType="begin"/>
          </w:r>
          <w:r>
            <w:rPr>
              <w:rFonts w:hint="eastAsia" w:ascii="宋体" w:hAnsi="宋体" w:eastAsia="宋体" w:cs="宋体"/>
              <w:b w:val="0"/>
              <w:bCs w:val="0"/>
              <w:sz w:val="28"/>
              <w:szCs w:val="40"/>
            </w:rPr>
            <w:instrText xml:space="preserve"> HYPERLINK \l _Toc8478 </w:instrText>
          </w:r>
          <w:r>
            <w:rPr>
              <w:rFonts w:hint="eastAsia" w:ascii="宋体" w:hAnsi="宋体" w:eastAsia="宋体" w:cs="宋体"/>
              <w:b w:val="0"/>
              <w:bCs w:val="0"/>
              <w:sz w:val="28"/>
              <w:szCs w:val="40"/>
            </w:rPr>
            <w:fldChar w:fldCharType="separate"/>
          </w:r>
          <w:r>
            <w:rPr>
              <w:rFonts w:hint="eastAsia" w:ascii="宋体" w:hAnsi="宋体" w:eastAsia="宋体" w:cs="宋体"/>
              <w:b w:val="0"/>
              <w:bCs w:val="0"/>
              <w:sz w:val="28"/>
              <w:szCs w:val="36"/>
              <w:lang w:val="en-US" w:eastAsia="zh-CN"/>
            </w:rPr>
            <w:t>二、承诺函</w:t>
          </w:r>
          <w:r>
            <w:rPr>
              <w:rFonts w:hint="eastAsia" w:ascii="宋体" w:hAnsi="宋体" w:eastAsia="宋体" w:cs="宋体"/>
              <w:b w:val="0"/>
              <w:bCs w:val="0"/>
              <w:sz w:val="28"/>
              <w:szCs w:val="36"/>
            </w:rPr>
            <w:tab/>
          </w:r>
          <w:r>
            <w:rPr>
              <w:rFonts w:hint="eastAsia" w:ascii="宋体" w:hAnsi="宋体" w:eastAsia="宋体" w:cs="宋体"/>
              <w:b w:val="0"/>
              <w:bCs w:val="0"/>
              <w:sz w:val="28"/>
              <w:szCs w:val="36"/>
            </w:rPr>
            <w:fldChar w:fldCharType="begin"/>
          </w:r>
          <w:r>
            <w:rPr>
              <w:rFonts w:hint="eastAsia" w:ascii="宋体" w:hAnsi="宋体" w:eastAsia="宋体" w:cs="宋体"/>
              <w:b w:val="0"/>
              <w:bCs w:val="0"/>
              <w:sz w:val="28"/>
              <w:szCs w:val="36"/>
            </w:rPr>
            <w:instrText xml:space="preserve"> PAGEREF _Toc8478 \h </w:instrText>
          </w:r>
          <w:r>
            <w:rPr>
              <w:rFonts w:hint="eastAsia" w:ascii="宋体" w:hAnsi="宋体" w:eastAsia="宋体" w:cs="宋体"/>
              <w:b w:val="0"/>
              <w:bCs w:val="0"/>
              <w:sz w:val="28"/>
              <w:szCs w:val="36"/>
            </w:rPr>
            <w:fldChar w:fldCharType="separate"/>
          </w:r>
          <w:r>
            <w:rPr>
              <w:rFonts w:hint="eastAsia" w:ascii="宋体" w:hAnsi="宋体" w:eastAsia="宋体" w:cs="宋体"/>
              <w:b w:val="0"/>
              <w:bCs w:val="0"/>
              <w:sz w:val="28"/>
              <w:szCs w:val="36"/>
            </w:rPr>
            <w:t>- 15 -</w:t>
          </w:r>
          <w:r>
            <w:rPr>
              <w:rFonts w:hint="eastAsia" w:ascii="宋体" w:hAnsi="宋体" w:eastAsia="宋体" w:cs="宋体"/>
              <w:b w:val="0"/>
              <w:bCs w:val="0"/>
              <w:sz w:val="28"/>
              <w:szCs w:val="36"/>
            </w:rPr>
            <w:fldChar w:fldCharType="end"/>
          </w:r>
          <w:r>
            <w:rPr>
              <w:rFonts w:hint="eastAsia" w:ascii="宋体" w:hAnsi="宋体" w:eastAsia="宋体" w:cs="宋体"/>
              <w:b w:val="0"/>
              <w:bCs w:val="0"/>
              <w:color w:val="000000" w:themeColor="text1"/>
              <w:sz w:val="28"/>
              <w:szCs w:val="40"/>
              <w14:textFill>
                <w14:solidFill>
                  <w14:schemeClr w14:val="tx1"/>
                </w14:solidFill>
              </w14:textFill>
            </w:rPr>
            <w:fldChar w:fldCharType="end"/>
          </w:r>
        </w:p>
        <w:p>
          <w:pPr>
            <w:pStyle w:val="17"/>
            <w:tabs>
              <w:tab w:val="right" w:leader="dot" w:pos="8886"/>
            </w:tabs>
            <w:rPr>
              <w:rFonts w:hint="eastAsia" w:ascii="宋体" w:hAnsi="宋体" w:eastAsia="宋体" w:cs="宋体"/>
              <w:b w:val="0"/>
              <w:bCs w:val="0"/>
              <w:sz w:val="28"/>
              <w:szCs w:val="36"/>
            </w:rPr>
          </w:pPr>
          <w:r>
            <w:rPr>
              <w:rFonts w:hint="eastAsia" w:ascii="宋体" w:hAnsi="宋体" w:eastAsia="宋体" w:cs="宋体"/>
              <w:b w:val="0"/>
              <w:bCs w:val="0"/>
              <w:color w:val="000000" w:themeColor="text1"/>
              <w:sz w:val="28"/>
              <w:szCs w:val="40"/>
              <w14:textFill>
                <w14:solidFill>
                  <w14:schemeClr w14:val="tx1"/>
                </w14:solidFill>
              </w14:textFill>
            </w:rPr>
            <w:fldChar w:fldCharType="begin"/>
          </w:r>
          <w:r>
            <w:rPr>
              <w:rFonts w:hint="eastAsia" w:ascii="宋体" w:hAnsi="宋体" w:eastAsia="宋体" w:cs="宋体"/>
              <w:b w:val="0"/>
              <w:bCs w:val="0"/>
              <w:sz w:val="28"/>
              <w:szCs w:val="40"/>
            </w:rPr>
            <w:instrText xml:space="preserve"> HYPERLINK \l _Toc23082 </w:instrText>
          </w:r>
          <w:r>
            <w:rPr>
              <w:rFonts w:hint="eastAsia" w:ascii="宋体" w:hAnsi="宋体" w:eastAsia="宋体" w:cs="宋体"/>
              <w:b w:val="0"/>
              <w:bCs w:val="0"/>
              <w:sz w:val="28"/>
              <w:szCs w:val="40"/>
            </w:rPr>
            <w:fldChar w:fldCharType="separate"/>
          </w:r>
          <w:r>
            <w:rPr>
              <w:rFonts w:hint="eastAsia" w:ascii="宋体" w:hAnsi="宋体" w:eastAsia="宋体" w:cs="宋体"/>
              <w:b w:val="0"/>
              <w:bCs w:val="0"/>
              <w:sz w:val="28"/>
              <w:szCs w:val="36"/>
              <w:lang w:val="en-US" w:eastAsia="zh-CN"/>
            </w:rPr>
            <w:t>三、廉政承诺书</w:t>
          </w:r>
          <w:r>
            <w:rPr>
              <w:rFonts w:hint="eastAsia" w:ascii="宋体" w:hAnsi="宋体" w:eastAsia="宋体" w:cs="宋体"/>
              <w:b w:val="0"/>
              <w:bCs w:val="0"/>
              <w:sz w:val="28"/>
              <w:szCs w:val="36"/>
            </w:rPr>
            <w:tab/>
          </w:r>
          <w:r>
            <w:rPr>
              <w:rFonts w:hint="eastAsia" w:ascii="宋体" w:hAnsi="宋体" w:eastAsia="宋体" w:cs="宋体"/>
              <w:b w:val="0"/>
              <w:bCs w:val="0"/>
              <w:sz w:val="28"/>
              <w:szCs w:val="36"/>
            </w:rPr>
            <w:fldChar w:fldCharType="begin"/>
          </w:r>
          <w:r>
            <w:rPr>
              <w:rFonts w:hint="eastAsia" w:ascii="宋体" w:hAnsi="宋体" w:eastAsia="宋体" w:cs="宋体"/>
              <w:b w:val="0"/>
              <w:bCs w:val="0"/>
              <w:sz w:val="28"/>
              <w:szCs w:val="36"/>
            </w:rPr>
            <w:instrText xml:space="preserve"> PAGEREF _Toc23082 \h </w:instrText>
          </w:r>
          <w:r>
            <w:rPr>
              <w:rFonts w:hint="eastAsia" w:ascii="宋体" w:hAnsi="宋体" w:eastAsia="宋体" w:cs="宋体"/>
              <w:b w:val="0"/>
              <w:bCs w:val="0"/>
              <w:sz w:val="28"/>
              <w:szCs w:val="36"/>
            </w:rPr>
            <w:fldChar w:fldCharType="separate"/>
          </w:r>
          <w:r>
            <w:rPr>
              <w:rFonts w:hint="eastAsia" w:ascii="宋体" w:hAnsi="宋体" w:eastAsia="宋体" w:cs="宋体"/>
              <w:b w:val="0"/>
              <w:bCs w:val="0"/>
              <w:sz w:val="28"/>
              <w:szCs w:val="36"/>
            </w:rPr>
            <w:t>- 17 -</w:t>
          </w:r>
          <w:r>
            <w:rPr>
              <w:rFonts w:hint="eastAsia" w:ascii="宋体" w:hAnsi="宋体" w:eastAsia="宋体" w:cs="宋体"/>
              <w:b w:val="0"/>
              <w:bCs w:val="0"/>
              <w:sz w:val="28"/>
              <w:szCs w:val="36"/>
            </w:rPr>
            <w:fldChar w:fldCharType="end"/>
          </w:r>
          <w:r>
            <w:rPr>
              <w:rFonts w:hint="eastAsia" w:ascii="宋体" w:hAnsi="宋体" w:eastAsia="宋体" w:cs="宋体"/>
              <w:b w:val="0"/>
              <w:bCs w:val="0"/>
              <w:color w:val="000000" w:themeColor="text1"/>
              <w:sz w:val="28"/>
              <w:szCs w:val="40"/>
              <w14:textFill>
                <w14:solidFill>
                  <w14:schemeClr w14:val="tx1"/>
                </w14:solidFill>
              </w14:textFill>
            </w:rPr>
            <w:fldChar w:fldCharType="end"/>
          </w:r>
        </w:p>
        <w:p>
          <w:pPr>
            <w:pStyle w:val="17"/>
            <w:tabs>
              <w:tab w:val="right" w:leader="dot" w:pos="8886"/>
            </w:tabs>
            <w:rPr>
              <w:rFonts w:hint="eastAsia" w:ascii="宋体" w:hAnsi="宋体" w:eastAsia="宋体" w:cs="宋体"/>
              <w:b w:val="0"/>
              <w:bCs w:val="0"/>
              <w:sz w:val="28"/>
              <w:szCs w:val="36"/>
            </w:rPr>
          </w:pPr>
          <w:r>
            <w:rPr>
              <w:rFonts w:hint="eastAsia" w:ascii="宋体" w:hAnsi="宋体" w:eastAsia="宋体" w:cs="宋体"/>
              <w:b w:val="0"/>
              <w:bCs w:val="0"/>
              <w:color w:val="000000" w:themeColor="text1"/>
              <w:sz w:val="28"/>
              <w:szCs w:val="40"/>
              <w14:textFill>
                <w14:solidFill>
                  <w14:schemeClr w14:val="tx1"/>
                </w14:solidFill>
              </w14:textFill>
            </w:rPr>
            <w:fldChar w:fldCharType="begin"/>
          </w:r>
          <w:r>
            <w:rPr>
              <w:rFonts w:hint="eastAsia" w:ascii="宋体" w:hAnsi="宋体" w:eastAsia="宋体" w:cs="宋体"/>
              <w:b w:val="0"/>
              <w:bCs w:val="0"/>
              <w:sz w:val="28"/>
              <w:szCs w:val="40"/>
            </w:rPr>
            <w:instrText xml:space="preserve"> HYPERLINK \l _Toc30540 </w:instrText>
          </w:r>
          <w:r>
            <w:rPr>
              <w:rFonts w:hint="eastAsia" w:ascii="宋体" w:hAnsi="宋体" w:eastAsia="宋体" w:cs="宋体"/>
              <w:b w:val="0"/>
              <w:bCs w:val="0"/>
              <w:sz w:val="28"/>
              <w:szCs w:val="40"/>
            </w:rPr>
            <w:fldChar w:fldCharType="separate"/>
          </w:r>
          <w:r>
            <w:rPr>
              <w:rFonts w:hint="eastAsia" w:ascii="宋体" w:hAnsi="宋体" w:eastAsia="宋体" w:cs="宋体"/>
              <w:b w:val="0"/>
              <w:bCs w:val="0"/>
              <w:sz w:val="28"/>
              <w:szCs w:val="36"/>
              <w:lang w:eastAsia="zh-CN"/>
            </w:rPr>
            <w:t>四、资格证明材料</w:t>
          </w:r>
          <w:r>
            <w:rPr>
              <w:rFonts w:hint="eastAsia" w:ascii="宋体" w:hAnsi="宋体" w:eastAsia="宋体" w:cs="宋体"/>
              <w:b w:val="0"/>
              <w:bCs w:val="0"/>
              <w:sz w:val="28"/>
              <w:szCs w:val="36"/>
            </w:rPr>
            <w:tab/>
          </w:r>
          <w:r>
            <w:rPr>
              <w:rFonts w:hint="eastAsia" w:ascii="宋体" w:hAnsi="宋体" w:eastAsia="宋体" w:cs="宋体"/>
              <w:b w:val="0"/>
              <w:bCs w:val="0"/>
              <w:sz w:val="28"/>
              <w:szCs w:val="36"/>
            </w:rPr>
            <w:fldChar w:fldCharType="begin"/>
          </w:r>
          <w:r>
            <w:rPr>
              <w:rFonts w:hint="eastAsia" w:ascii="宋体" w:hAnsi="宋体" w:eastAsia="宋体" w:cs="宋体"/>
              <w:b w:val="0"/>
              <w:bCs w:val="0"/>
              <w:sz w:val="28"/>
              <w:szCs w:val="36"/>
            </w:rPr>
            <w:instrText xml:space="preserve"> PAGEREF _Toc30540 \h </w:instrText>
          </w:r>
          <w:r>
            <w:rPr>
              <w:rFonts w:hint="eastAsia" w:ascii="宋体" w:hAnsi="宋体" w:eastAsia="宋体" w:cs="宋体"/>
              <w:b w:val="0"/>
              <w:bCs w:val="0"/>
              <w:sz w:val="28"/>
              <w:szCs w:val="36"/>
            </w:rPr>
            <w:fldChar w:fldCharType="separate"/>
          </w:r>
          <w:r>
            <w:rPr>
              <w:rFonts w:hint="eastAsia" w:ascii="宋体" w:hAnsi="宋体" w:eastAsia="宋体" w:cs="宋体"/>
              <w:b w:val="0"/>
              <w:bCs w:val="0"/>
              <w:sz w:val="28"/>
              <w:szCs w:val="36"/>
            </w:rPr>
            <w:t>- 18 -</w:t>
          </w:r>
          <w:r>
            <w:rPr>
              <w:rFonts w:hint="eastAsia" w:ascii="宋体" w:hAnsi="宋体" w:eastAsia="宋体" w:cs="宋体"/>
              <w:b w:val="0"/>
              <w:bCs w:val="0"/>
              <w:sz w:val="28"/>
              <w:szCs w:val="36"/>
            </w:rPr>
            <w:fldChar w:fldCharType="end"/>
          </w:r>
          <w:r>
            <w:rPr>
              <w:rFonts w:hint="eastAsia" w:ascii="宋体" w:hAnsi="宋体" w:eastAsia="宋体" w:cs="宋体"/>
              <w:b w:val="0"/>
              <w:bCs w:val="0"/>
              <w:color w:val="000000" w:themeColor="text1"/>
              <w:sz w:val="28"/>
              <w:szCs w:val="40"/>
              <w14:textFill>
                <w14:solidFill>
                  <w14:schemeClr w14:val="tx1"/>
                </w14:solidFill>
              </w14:textFill>
            </w:rPr>
            <w:fldChar w:fldCharType="end"/>
          </w:r>
        </w:p>
        <w:p>
          <w:pPr>
            <w:pStyle w:val="17"/>
            <w:tabs>
              <w:tab w:val="right" w:leader="dot" w:pos="8886"/>
            </w:tabs>
            <w:rPr>
              <w:rFonts w:hint="eastAsia" w:ascii="宋体" w:hAnsi="宋体" w:eastAsia="宋体" w:cs="宋体"/>
              <w:b w:val="0"/>
              <w:bCs w:val="0"/>
              <w:sz w:val="28"/>
              <w:szCs w:val="36"/>
            </w:rPr>
          </w:pPr>
          <w:r>
            <w:rPr>
              <w:rFonts w:hint="eastAsia" w:ascii="宋体" w:hAnsi="宋体" w:eastAsia="宋体" w:cs="宋体"/>
              <w:b w:val="0"/>
              <w:bCs w:val="0"/>
              <w:color w:val="000000" w:themeColor="text1"/>
              <w:sz w:val="28"/>
              <w:szCs w:val="40"/>
              <w14:textFill>
                <w14:solidFill>
                  <w14:schemeClr w14:val="tx1"/>
                </w14:solidFill>
              </w14:textFill>
            </w:rPr>
            <w:fldChar w:fldCharType="begin"/>
          </w:r>
          <w:r>
            <w:rPr>
              <w:rFonts w:hint="eastAsia" w:ascii="宋体" w:hAnsi="宋体" w:eastAsia="宋体" w:cs="宋体"/>
              <w:b w:val="0"/>
              <w:bCs w:val="0"/>
              <w:sz w:val="28"/>
              <w:szCs w:val="40"/>
            </w:rPr>
            <w:instrText xml:space="preserve"> HYPERLINK \l _Toc17518 </w:instrText>
          </w:r>
          <w:r>
            <w:rPr>
              <w:rFonts w:hint="eastAsia" w:ascii="宋体" w:hAnsi="宋体" w:eastAsia="宋体" w:cs="宋体"/>
              <w:b w:val="0"/>
              <w:bCs w:val="0"/>
              <w:sz w:val="28"/>
              <w:szCs w:val="40"/>
            </w:rPr>
            <w:fldChar w:fldCharType="separate"/>
          </w:r>
          <w:r>
            <w:rPr>
              <w:rFonts w:hint="eastAsia" w:ascii="宋体" w:hAnsi="宋体" w:eastAsia="宋体" w:cs="宋体"/>
              <w:b w:val="0"/>
              <w:bCs w:val="0"/>
              <w:sz w:val="28"/>
              <w:szCs w:val="36"/>
              <w:lang w:eastAsia="zh-CN"/>
            </w:rPr>
            <w:t>五</w:t>
          </w:r>
          <w:r>
            <w:rPr>
              <w:rFonts w:hint="eastAsia" w:ascii="宋体" w:hAnsi="宋体" w:eastAsia="宋体" w:cs="宋体"/>
              <w:b w:val="0"/>
              <w:bCs w:val="0"/>
              <w:sz w:val="28"/>
              <w:szCs w:val="36"/>
            </w:rPr>
            <w:t>、比选申请人基本情况表</w:t>
          </w:r>
          <w:r>
            <w:rPr>
              <w:rFonts w:hint="eastAsia" w:ascii="宋体" w:hAnsi="宋体" w:eastAsia="宋体" w:cs="宋体"/>
              <w:b w:val="0"/>
              <w:bCs w:val="0"/>
              <w:sz w:val="28"/>
              <w:szCs w:val="36"/>
            </w:rPr>
            <w:tab/>
          </w:r>
          <w:r>
            <w:rPr>
              <w:rFonts w:hint="eastAsia" w:ascii="宋体" w:hAnsi="宋体" w:eastAsia="宋体" w:cs="宋体"/>
              <w:b w:val="0"/>
              <w:bCs w:val="0"/>
              <w:sz w:val="28"/>
              <w:szCs w:val="36"/>
            </w:rPr>
            <w:fldChar w:fldCharType="begin"/>
          </w:r>
          <w:r>
            <w:rPr>
              <w:rFonts w:hint="eastAsia" w:ascii="宋体" w:hAnsi="宋体" w:eastAsia="宋体" w:cs="宋体"/>
              <w:b w:val="0"/>
              <w:bCs w:val="0"/>
              <w:sz w:val="28"/>
              <w:szCs w:val="36"/>
            </w:rPr>
            <w:instrText xml:space="preserve"> PAGEREF _Toc17518 \h </w:instrText>
          </w:r>
          <w:r>
            <w:rPr>
              <w:rFonts w:hint="eastAsia" w:ascii="宋体" w:hAnsi="宋体" w:eastAsia="宋体" w:cs="宋体"/>
              <w:b w:val="0"/>
              <w:bCs w:val="0"/>
              <w:sz w:val="28"/>
              <w:szCs w:val="36"/>
            </w:rPr>
            <w:fldChar w:fldCharType="separate"/>
          </w:r>
          <w:r>
            <w:rPr>
              <w:rFonts w:hint="eastAsia" w:ascii="宋体" w:hAnsi="宋体" w:eastAsia="宋体" w:cs="宋体"/>
              <w:b w:val="0"/>
              <w:bCs w:val="0"/>
              <w:sz w:val="28"/>
              <w:szCs w:val="36"/>
            </w:rPr>
            <w:t>- 22 -</w:t>
          </w:r>
          <w:r>
            <w:rPr>
              <w:rFonts w:hint="eastAsia" w:ascii="宋体" w:hAnsi="宋体" w:eastAsia="宋体" w:cs="宋体"/>
              <w:b w:val="0"/>
              <w:bCs w:val="0"/>
              <w:sz w:val="28"/>
              <w:szCs w:val="36"/>
            </w:rPr>
            <w:fldChar w:fldCharType="end"/>
          </w:r>
          <w:r>
            <w:rPr>
              <w:rFonts w:hint="eastAsia" w:ascii="宋体" w:hAnsi="宋体" w:eastAsia="宋体" w:cs="宋体"/>
              <w:b w:val="0"/>
              <w:bCs w:val="0"/>
              <w:color w:val="000000" w:themeColor="text1"/>
              <w:sz w:val="28"/>
              <w:szCs w:val="40"/>
              <w14:textFill>
                <w14:solidFill>
                  <w14:schemeClr w14:val="tx1"/>
                </w14:solidFill>
              </w14:textFill>
            </w:rPr>
            <w:fldChar w:fldCharType="end"/>
          </w:r>
        </w:p>
        <w:p>
          <w:pPr>
            <w:pStyle w:val="17"/>
            <w:tabs>
              <w:tab w:val="right" w:leader="dot" w:pos="8886"/>
            </w:tabs>
            <w:rPr>
              <w:rFonts w:hint="eastAsia" w:ascii="宋体" w:hAnsi="宋体" w:eastAsia="宋体" w:cs="宋体"/>
              <w:b w:val="0"/>
              <w:bCs w:val="0"/>
              <w:sz w:val="28"/>
              <w:szCs w:val="36"/>
            </w:rPr>
          </w:pPr>
          <w:r>
            <w:rPr>
              <w:rFonts w:hint="eastAsia" w:ascii="宋体" w:hAnsi="宋体" w:eastAsia="宋体" w:cs="宋体"/>
              <w:b w:val="0"/>
              <w:bCs w:val="0"/>
              <w:color w:val="000000" w:themeColor="text1"/>
              <w:sz w:val="28"/>
              <w:szCs w:val="40"/>
              <w14:textFill>
                <w14:solidFill>
                  <w14:schemeClr w14:val="tx1"/>
                </w14:solidFill>
              </w14:textFill>
            </w:rPr>
            <w:fldChar w:fldCharType="begin"/>
          </w:r>
          <w:r>
            <w:rPr>
              <w:rFonts w:hint="eastAsia" w:ascii="宋体" w:hAnsi="宋体" w:eastAsia="宋体" w:cs="宋体"/>
              <w:b w:val="0"/>
              <w:bCs w:val="0"/>
              <w:sz w:val="28"/>
              <w:szCs w:val="40"/>
            </w:rPr>
            <w:instrText xml:space="preserve"> HYPERLINK \l _Toc4197 </w:instrText>
          </w:r>
          <w:r>
            <w:rPr>
              <w:rFonts w:hint="eastAsia" w:ascii="宋体" w:hAnsi="宋体" w:eastAsia="宋体" w:cs="宋体"/>
              <w:b w:val="0"/>
              <w:bCs w:val="0"/>
              <w:sz w:val="28"/>
              <w:szCs w:val="40"/>
            </w:rPr>
            <w:fldChar w:fldCharType="separate"/>
          </w:r>
          <w:r>
            <w:rPr>
              <w:rFonts w:hint="eastAsia" w:ascii="宋体" w:hAnsi="宋体" w:eastAsia="宋体" w:cs="宋体"/>
              <w:b w:val="0"/>
              <w:bCs w:val="0"/>
              <w:sz w:val="28"/>
              <w:szCs w:val="36"/>
              <w:lang w:eastAsia="zh-CN"/>
            </w:rPr>
            <w:t>六</w:t>
          </w:r>
          <w:r>
            <w:rPr>
              <w:rFonts w:hint="eastAsia" w:ascii="宋体" w:hAnsi="宋体" w:eastAsia="宋体" w:cs="宋体"/>
              <w:b w:val="0"/>
              <w:bCs w:val="0"/>
              <w:sz w:val="28"/>
              <w:szCs w:val="36"/>
            </w:rPr>
            <w:t>、报价明细表</w:t>
          </w:r>
          <w:r>
            <w:rPr>
              <w:rFonts w:hint="eastAsia" w:ascii="宋体" w:hAnsi="宋体" w:eastAsia="宋体" w:cs="宋体"/>
              <w:b w:val="0"/>
              <w:bCs w:val="0"/>
              <w:sz w:val="28"/>
              <w:szCs w:val="36"/>
            </w:rPr>
            <w:tab/>
          </w:r>
          <w:r>
            <w:rPr>
              <w:rFonts w:hint="eastAsia" w:ascii="宋体" w:hAnsi="宋体" w:eastAsia="宋体" w:cs="宋体"/>
              <w:b w:val="0"/>
              <w:bCs w:val="0"/>
              <w:sz w:val="28"/>
              <w:szCs w:val="36"/>
            </w:rPr>
            <w:fldChar w:fldCharType="begin"/>
          </w:r>
          <w:r>
            <w:rPr>
              <w:rFonts w:hint="eastAsia" w:ascii="宋体" w:hAnsi="宋体" w:eastAsia="宋体" w:cs="宋体"/>
              <w:b w:val="0"/>
              <w:bCs w:val="0"/>
              <w:sz w:val="28"/>
              <w:szCs w:val="36"/>
            </w:rPr>
            <w:instrText xml:space="preserve"> PAGEREF _Toc4197 \h </w:instrText>
          </w:r>
          <w:r>
            <w:rPr>
              <w:rFonts w:hint="eastAsia" w:ascii="宋体" w:hAnsi="宋体" w:eastAsia="宋体" w:cs="宋体"/>
              <w:b w:val="0"/>
              <w:bCs w:val="0"/>
              <w:sz w:val="28"/>
              <w:szCs w:val="36"/>
            </w:rPr>
            <w:fldChar w:fldCharType="separate"/>
          </w:r>
          <w:r>
            <w:rPr>
              <w:rFonts w:hint="eastAsia" w:ascii="宋体" w:hAnsi="宋体" w:eastAsia="宋体" w:cs="宋体"/>
              <w:b w:val="0"/>
              <w:bCs w:val="0"/>
              <w:sz w:val="28"/>
              <w:szCs w:val="36"/>
            </w:rPr>
            <w:t>- 24 -</w:t>
          </w:r>
          <w:r>
            <w:rPr>
              <w:rFonts w:hint="eastAsia" w:ascii="宋体" w:hAnsi="宋体" w:eastAsia="宋体" w:cs="宋体"/>
              <w:b w:val="0"/>
              <w:bCs w:val="0"/>
              <w:sz w:val="28"/>
              <w:szCs w:val="36"/>
            </w:rPr>
            <w:fldChar w:fldCharType="end"/>
          </w:r>
          <w:r>
            <w:rPr>
              <w:rFonts w:hint="eastAsia" w:ascii="宋体" w:hAnsi="宋体" w:eastAsia="宋体" w:cs="宋体"/>
              <w:b w:val="0"/>
              <w:bCs w:val="0"/>
              <w:color w:val="000000" w:themeColor="text1"/>
              <w:sz w:val="28"/>
              <w:szCs w:val="40"/>
              <w14:textFill>
                <w14:solidFill>
                  <w14:schemeClr w14:val="tx1"/>
                </w14:solidFill>
              </w14:textFill>
            </w:rPr>
            <w:fldChar w:fldCharType="end"/>
          </w:r>
        </w:p>
        <w:p>
          <w:pPr>
            <w:pStyle w:val="17"/>
            <w:tabs>
              <w:tab w:val="right" w:leader="dot" w:pos="8886"/>
            </w:tabs>
            <w:rPr>
              <w:rFonts w:hint="eastAsia" w:ascii="宋体" w:hAnsi="宋体" w:eastAsia="宋体" w:cs="宋体"/>
              <w:b w:val="0"/>
              <w:bCs w:val="0"/>
              <w:sz w:val="28"/>
              <w:szCs w:val="36"/>
            </w:rPr>
          </w:pPr>
          <w:r>
            <w:rPr>
              <w:rFonts w:hint="eastAsia" w:ascii="宋体" w:hAnsi="宋体" w:eastAsia="宋体" w:cs="宋体"/>
              <w:b w:val="0"/>
              <w:bCs w:val="0"/>
              <w:color w:val="000000" w:themeColor="text1"/>
              <w:sz w:val="28"/>
              <w:szCs w:val="40"/>
              <w14:textFill>
                <w14:solidFill>
                  <w14:schemeClr w14:val="tx1"/>
                </w14:solidFill>
              </w14:textFill>
            </w:rPr>
            <w:fldChar w:fldCharType="begin"/>
          </w:r>
          <w:r>
            <w:rPr>
              <w:rFonts w:hint="eastAsia" w:ascii="宋体" w:hAnsi="宋体" w:eastAsia="宋体" w:cs="宋体"/>
              <w:b w:val="0"/>
              <w:bCs w:val="0"/>
              <w:sz w:val="28"/>
              <w:szCs w:val="40"/>
            </w:rPr>
            <w:instrText xml:space="preserve"> HYPERLINK \l _Toc10568 </w:instrText>
          </w:r>
          <w:r>
            <w:rPr>
              <w:rFonts w:hint="eastAsia" w:ascii="宋体" w:hAnsi="宋体" w:eastAsia="宋体" w:cs="宋体"/>
              <w:b w:val="0"/>
              <w:bCs w:val="0"/>
              <w:sz w:val="28"/>
              <w:szCs w:val="40"/>
            </w:rPr>
            <w:fldChar w:fldCharType="separate"/>
          </w:r>
          <w:r>
            <w:rPr>
              <w:rFonts w:hint="eastAsia" w:ascii="宋体" w:hAnsi="宋体" w:eastAsia="宋体" w:cs="宋体"/>
              <w:b w:val="0"/>
              <w:bCs w:val="0"/>
              <w:sz w:val="28"/>
              <w:szCs w:val="36"/>
              <w:lang w:eastAsia="zh-CN"/>
            </w:rPr>
            <w:t>七</w:t>
          </w:r>
          <w:r>
            <w:rPr>
              <w:rFonts w:hint="eastAsia" w:ascii="宋体" w:hAnsi="宋体" w:eastAsia="宋体" w:cs="宋体"/>
              <w:b w:val="0"/>
              <w:bCs w:val="0"/>
              <w:sz w:val="28"/>
              <w:szCs w:val="36"/>
            </w:rPr>
            <w:t>、技术</w:t>
          </w:r>
          <w:r>
            <w:rPr>
              <w:rFonts w:hint="eastAsia" w:ascii="宋体" w:hAnsi="宋体" w:eastAsia="宋体" w:cs="宋体"/>
              <w:b w:val="0"/>
              <w:bCs w:val="0"/>
              <w:sz w:val="28"/>
              <w:szCs w:val="36"/>
              <w:lang w:eastAsia="zh-CN"/>
            </w:rPr>
            <w:t>参数</w:t>
          </w:r>
          <w:r>
            <w:rPr>
              <w:rFonts w:hint="eastAsia" w:ascii="宋体" w:hAnsi="宋体" w:eastAsia="宋体" w:cs="宋体"/>
              <w:b w:val="0"/>
              <w:bCs w:val="0"/>
              <w:sz w:val="28"/>
              <w:szCs w:val="36"/>
            </w:rPr>
            <w:t>应答表</w:t>
          </w:r>
          <w:r>
            <w:rPr>
              <w:rFonts w:hint="eastAsia" w:ascii="宋体" w:hAnsi="宋体" w:eastAsia="宋体" w:cs="宋体"/>
              <w:b w:val="0"/>
              <w:bCs w:val="0"/>
              <w:sz w:val="28"/>
              <w:szCs w:val="36"/>
            </w:rPr>
            <w:tab/>
          </w:r>
          <w:r>
            <w:rPr>
              <w:rFonts w:hint="eastAsia" w:ascii="宋体" w:hAnsi="宋体" w:eastAsia="宋体" w:cs="宋体"/>
              <w:b w:val="0"/>
              <w:bCs w:val="0"/>
              <w:sz w:val="28"/>
              <w:szCs w:val="36"/>
            </w:rPr>
            <w:fldChar w:fldCharType="begin"/>
          </w:r>
          <w:r>
            <w:rPr>
              <w:rFonts w:hint="eastAsia" w:ascii="宋体" w:hAnsi="宋体" w:eastAsia="宋体" w:cs="宋体"/>
              <w:b w:val="0"/>
              <w:bCs w:val="0"/>
              <w:sz w:val="28"/>
              <w:szCs w:val="36"/>
            </w:rPr>
            <w:instrText xml:space="preserve"> PAGEREF _Toc10568 \h </w:instrText>
          </w:r>
          <w:r>
            <w:rPr>
              <w:rFonts w:hint="eastAsia" w:ascii="宋体" w:hAnsi="宋体" w:eastAsia="宋体" w:cs="宋体"/>
              <w:b w:val="0"/>
              <w:bCs w:val="0"/>
              <w:sz w:val="28"/>
              <w:szCs w:val="36"/>
            </w:rPr>
            <w:fldChar w:fldCharType="separate"/>
          </w:r>
          <w:r>
            <w:rPr>
              <w:rFonts w:hint="eastAsia" w:ascii="宋体" w:hAnsi="宋体" w:eastAsia="宋体" w:cs="宋体"/>
              <w:b w:val="0"/>
              <w:bCs w:val="0"/>
              <w:sz w:val="28"/>
              <w:szCs w:val="36"/>
            </w:rPr>
            <w:t>- 25 -</w:t>
          </w:r>
          <w:r>
            <w:rPr>
              <w:rFonts w:hint="eastAsia" w:ascii="宋体" w:hAnsi="宋体" w:eastAsia="宋体" w:cs="宋体"/>
              <w:b w:val="0"/>
              <w:bCs w:val="0"/>
              <w:sz w:val="28"/>
              <w:szCs w:val="36"/>
            </w:rPr>
            <w:fldChar w:fldCharType="end"/>
          </w:r>
          <w:r>
            <w:rPr>
              <w:rFonts w:hint="eastAsia" w:ascii="宋体" w:hAnsi="宋体" w:eastAsia="宋体" w:cs="宋体"/>
              <w:b w:val="0"/>
              <w:bCs w:val="0"/>
              <w:color w:val="000000" w:themeColor="text1"/>
              <w:sz w:val="28"/>
              <w:szCs w:val="40"/>
              <w14:textFill>
                <w14:solidFill>
                  <w14:schemeClr w14:val="tx1"/>
                </w14:solidFill>
              </w14:textFill>
            </w:rPr>
            <w:fldChar w:fldCharType="end"/>
          </w:r>
        </w:p>
        <w:p>
          <w:pPr>
            <w:pStyle w:val="17"/>
            <w:tabs>
              <w:tab w:val="right" w:leader="dot" w:pos="8886"/>
            </w:tabs>
            <w:rPr>
              <w:rFonts w:hint="eastAsia" w:ascii="宋体" w:hAnsi="宋体" w:eastAsia="宋体" w:cs="宋体"/>
              <w:b w:val="0"/>
              <w:bCs w:val="0"/>
              <w:sz w:val="28"/>
              <w:szCs w:val="36"/>
            </w:rPr>
          </w:pPr>
          <w:r>
            <w:rPr>
              <w:rFonts w:hint="eastAsia" w:ascii="宋体" w:hAnsi="宋体" w:eastAsia="宋体" w:cs="宋体"/>
              <w:b w:val="0"/>
              <w:bCs w:val="0"/>
              <w:color w:val="000000" w:themeColor="text1"/>
              <w:sz w:val="28"/>
              <w:szCs w:val="40"/>
              <w14:textFill>
                <w14:solidFill>
                  <w14:schemeClr w14:val="tx1"/>
                </w14:solidFill>
              </w14:textFill>
            </w:rPr>
            <w:fldChar w:fldCharType="begin"/>
          </w:r>
          <w:r>
            <w:rPr>
              <w:rFonts w:hint="eastAsia" w:ascii="宋体" w:hAnsi="宋体" w:eastAsia="宋体" w:cs="宋体"/>
              <w:b w:val="0"/>
              <w:bCs w:val="0"/>
              <w:sz w:val="28"/>
              <w:szCs w:val="40"/>
            </w:rPr>
            <w:instrText xml:space="preserve"> HYPERLINK \l _Toc118 </w:instrText>
          </w:r>
          <w:r>
            <w:rPr>
              <w:rFonts w:hint="eastAsia" w:ascii="宋体" w:hAnsi="宋体" w:eastAsia="宋体" w:cs="宋体"/>
              <w:b w:val="0"/>
              <w:bCs w:val="0"/>
              <w:sz w:val="28"/>
              <w:szCs w:val="40"/>
            </w:rPr>
            <w:fldChar w:fldCharType="separate"/>
          </w:r>
          <w:r>
            <w:rPr>
              <w:rFonts w:hint="eastAsia" w:ascii="宋体" w:hAnsi="宋体" w:eastAsia="宋体" w:cs="宋体"/>
              <w:b w:val="0"/>
              <w:bCs w:val="0"/>
              <w:sz w:val="28"/>
              <w:szCs w:val="36"/>
              <w:lang w:eastAsia="zh-CN"/>
            </w:rPr>
            <w:t>八</w:t>
          </w:r>
          <w:r>
            <w:rPr>
              <w:rFonts w:hint="eastAsia" w:ascii="宋体" w:hAnsi="宋体" w:eastAsia="宋体" w:cs="宋体"/>
              <w:b w:val="0"/>
              <w:bCs w:val="0"/>
              <w:sz w:val="28"/>
              <w:szCs w:val="36"/>
            </w:rPr>
            <w:t>、商务应答表</w:t>
          </w:r>
          <w:r>
            <w:rPr>
              <w:rFonts w:hint="eastAsia" w:ascii="宋体" w:hAnsi="宋体" w:eastAsia="宋体" w:cs="宋体"/>
              <w:b w:val="0"/>
              <w:bCs w:val="0"/>
              <w:sz w:val="28"/>
              <w:szCs w:val="36"/>
            </w:rPr>
            <w:tab/>
          </w:r>
          <w:r>
            <w:rPr>
              <w:rFonts w:hint="eastAsia" w:ascii="宋体" w:hAnsi="宋体" w:eastAsia="宋体" w:cs="宋体"/>
              <w:b w:val="0"/>
              <w:bCs w:val="0"/>
              <w:sz w:val="28"/>
              <w:szCs w:val="36"/>
            </w:rPr>
            <w:fldChar w:fldCharType="begin"/>
          </w:r>
          <w:r>
            <w:rPr>
              <w:rFonts w:hint="eastAsia" w:ascii="宋体" w:hAnsi="宋体" w:eastAsia="宋体" w:cs="宋体"/>
              <w:b w:val="0"/>
              <w:bCs w:val="0"/>
              <w:sz w:val="28"/>
              <w:szCs w:val="36"/>
            </w:rPr>
            <w:instrText xml:space="preserve"> PAGEREF _Toc118 \h </w:instrText>
          </w:r>
          <w:r>
            <w:rPr>
              <w:rFonts w:hint="eastAsia" w:ascii="宋体" w:hAnsi="宋体" w:eastAsia="宋体" w:cs="宋体"/>
              <w:b w:val="0"/>
              <w:bCs w:val="0"/>
              <w:sz w:val="28"/>
              <w:szCs w:val="36"/>
            </w:rPr>
            <w:fldChar w:fldCharType="separate"/>
          </w:r>
          <w:r>
            <w:rPr>
              <w:rFonts w:hint="eastAsia" w:ascii="宋体" w:hAnsi="宋体" w:eastAsia="宋体" w:cs="宋体"/>
              <w:b w:val="0"/>
              <w:bCs w:val="0"/>
              <w:sz w:val="28"/>
              <w:szCs w:val="36"/>
            </w:rPr>
            <w:t>- 26 -</w:t>
          </w:r>
          <w:r>
            <w:rPr>
              <w:rFonts w:hint="eastAsia" w:ascii="宋体" w:hAnsi="宋体" w:eastAsia="宋体" w:cs="宋体"/>
              <w:b w:val="0"/>
              <w:bCs w:val="0"/>
              <w:sz w:val="28"/>
              <w:szCs w:val="36"/>
            </w:rPr>
            <w:fldChar w:fldCharType="end"/>
          </w:r>
          <w:r>
            <w:rPr>
              <w:rFonts w:hint="eastAsia" w:ascii="宋体" w:hAnsi="宋体" w:eastAsia="宋体" w:cs="宋体"/>
              <w:b w:val="0"/>
              <w:bCs w:val="0"/>
              <w:color w:val="000000" w:themeColor="text1"/>
              <w:sz w:val="28"/>
              <w:szCs w:val="40"/>
              <w14:textFill>
                <w14:solidFill>
                  <w14:schemeClr w14:val="tx1"/>
                </w14:solidFill>
              </w14:textFill>
            </w:rPr>
            <w:fldChar w:fldCharType="end"/>
          </w:r>
        </w:p>
        <w:p>
          <w:pPr>
            <w:pStyle w:val="17"/>
            <w:tabs>
              <w:tab w:val="right" w:leader="dot" w:pos="8886"/>
            </w:tabs>
            <w:rPr>
              <w:rFonts w:hint="eastAsia" w:ascii="宋体" w:hAnsi="宋体" w:eastAsia="宋体" w:cs="宋体"/>
              <w:b w:val="0"/>
              <w:bCs w:val="0"/>
              <w:sz w:val="28"/>
              <w:szCs w:val="36"/>
            </w:rPr>
          </w:pPr>
          <w:r>
            <w:rPr>
              <w:rFonts w:hint="eastAsia" w:ascii="宋体" w:hAnsi="宋体" w:eastAsia="宋体" w:cs="宋体"/>
              <w:b w:val="0"/>
              <w:bCs w:val="0"/>
              <w:color w:val="000000" w:themeColor="text1"/>
              <w:sz w:val="28"/>
              <w:szCs w:val="40"/>
              <w14:textFill>
                <w14:solidFill>
                  <w14:schemeClr w14:val="tx1"/>
                </w14:solidFill>
              </w14:textFill>
            </w:rPr>
            <w:fldChar w:fldCharType="begin"/>
          </w:r>
          <w:r>
            <w:rPr>
              <w:rFonts w:hint="eastAsia" w:ascii="宋体" w:hAnsi="宋体" w:eastAsia="宋体" w:cs="宋体"/>
              <w:b w:val="0"/>
              <w:bCs w:val="0"/>
              <w:sz w:val="28"/>
              <w:szCs w:val="40"/>
            </w:rPr>
            <w:instrText xml:space="preserve"> HYPERLINK \l _Toc3286 </w:instrText>
          </w:r>
          <w:r>
            <w:rPr>
              <w:rFonts w:hint="eastAsia" w:ascii="宋体" w:hAnsi="宋体" w:eastAsia="宋体" w:cs="宋体"/>
              <w:b w:val="0"/>
              <w:bCs w:val="0"/>
              <w:sz w:val="28"/>
              <w:szCs w:val="40"/>
            </w:rPr>
            <w:fldChar w:fldCharType="separate"/>
          </w:r>
          <w:r>
            <w:rPr>
              <w:rFonts w:hint="eastAsia" w:ascii="宋体" w:hAnsi="宋体" w:eastAsia="宋体" w:cs="宋体"/>
              <w:b w:val="0"/>
              <w:bCs w:val="0"/>
              <w:sz w:val="28"/>
              <w:szCs w:val="36"/>
              <w:lang w:eastAsia="zh-CN"/>
            </w:rPr>
            <w:t>九</w:t>
          </w:r>
          <w:r>
            <w:rPr>
              <w:rFonts w:hint="eastAsia" w:ascii="宋体" w:hAnsi="宋体" w:eastAsia="宋体" w:cs="宋体"/>
              <w:b w:val="0"/>
              <w:bCs w:val="0"/>
              <w:sz w:val="28"/>
              <w:szCs w:val="36"/>
            </w:rPr>
            <w:t>、比选申请人项目业绩一览表</w:t>
          </w:r>
          <w:r>
            <w:rPr>
              <w:rFonts w:hint="eastAsia" w:ascii="宋体" w:hAnsi="宋体" w:eastAsia="宋体" w:cs="宋体"/>
              <w:b w:val="0"/>
              <w:bCs w:val="0"/>
              <w:sz w:val="28"/>
              <w:szCs w:val="36"/>
            </w:rPr>
            <w:tab/>
          </w:r>
          <w:r>
            <w:rPr>
              <w:rFonts w:hint="eastAsia" w:ascii="宋体" w:hAnsi="宋体" w:eastAsia="宋体" w:cs="宋体"/>
              <w:b w:val="0"/>
              <w:bCs w:val="0"/>
              <w:sz w:val="28"/>
              <w:szCs w:val="36"/>
            </w:rPr>
            <w:fldChar w:fldCharType="begin"/>
          </w:r>
          <w:r>
            <w:rPr>
              <w:rFonts w:hint="eastAsia" w:ascii="宋体" w:hAnsi="宋体" w:eastAsia="宋体" w:cs="宋体"/>
              <w:b w:val="0"/>
              <w:bCs w:val="0"/>
              <w:sz w:val="28"/>
              <w:szCs w:val="36"/>
            </w:rPr>
            <w:instrText xml:space="preserve"> PAGEREF _Toc3286 \h </w:instrText>
          </w:r>
          <w:r>
            <w:rPr>
              <w:rFonts w:hint="eastAsia" w:ascii="宋体" w:hAnsi="宋体" w:eastAsia="宋体" w:cs="宋体"/>
              <w:b w:val="0"/>
              <w:bCs w:val="0"/>
              <w:sz w:val="28"/>
              <w:szCs w:val="36"/>
            </w:rPr>
            <w:fldChar w:fldCharType="separate"/>
          </w:r>
          <w:r>
            <w:rPr>
              <w:rFonts w:hint="eastAsia" w:ascii="宋体" w:hAnsi="宋体" w:eastAsia="宋体" w:cs="宋体"/>
              <w:b w:val="0"/>
              <w:bCs w:val="0"/>
              <w:sz w:val="28"/>
              <w:szCs w:val="36"/>
            </w:rPr>
            <w:t>- 27 -</w:t>
          </w:r>
          <w:r>
            <w:rPr>
              <w:rFonts w:hint="eastAsia" w:ascii="宋体" w:hAnsi="宋体" w:eastAsia="宋体" w:cs="宋体"/>
              <w:b w:val="0"/>
              <w:bCs w:val="0"/>
              <w:sz w:val="28"/>
              <w:szCs w:val="36"/>
            </w:rPr>
            <w:fldChar w:fldCharType="end"/>
          </w:r>
          <w:r>
            <w:rPr>
              <w:rFonts w:hint="eastAsia" w:ascii="宋体" w:hAnsi="宋体" w:eastAsia="宋体" w:cs="宋体"/>
              <w:b w:val="0"/>
              <w:bCs w:val="0"/>
              <w:color w:val="000000" w:themeColor="text1"/>
              <w:sz w:val="28"/>
              <w:szCs w:val="40"/>
              <w14:textFill>
                <w14:solidFill>
                  <w14:schemeClr w14:val="tx1"/>
                </w14:solidFill>
              </w14:textFill>
            </w:rPr>
            <w:fldChar w:fldCharType="end"/>
          </w:r>
        </w:p>
        <w:p>
          <w:pPr>
            <w:pStyle w:val="17"/>
            <w:tabs>
              <w:tab w:val="right" w:leader="dot" w:pos="8886"/>
            </w:tabs>
          </w:pPr>
          <w:r>
            <w:rPr>
              <w:rFonts w:hint="eastAsia" w:ascii="宋体" w:hAnsi="宋体" w:eastAsia="宋体" w:cs="宋体"/>
              <w:b w:val="0"/>
              <w:bCs w:val="0"/>
              <w:color w:val="000000" w:themeColor="text1"/>
              <w:sz w:val="28"/>
              <w:szCs w:val="40"/>
              <w14:textFill>
                <w14:solidFill>
                  <w14:schemeClr w14:val="tx1"/>
                </w14:solidFill>
              </w14:textFill>
            </w:rPr>
            <w:fldChar w:fldCharType="begin"/>
          </w:r>
          <w:r>
            <w:rPr>
              <w:rFonts w:hint="eastAsia" w:ascii="宋体" w:hAnsi="宋体" w:eastAsia="宋体" w:cs="宋体"/>
              <w:b w:val="0"/>
              <w:bCs w:val="0"/>
              <w:sz w:val="28"/>
              <w:szCs w:val="40"/>
            </w:rPr>
            <w:instrText xml:space="preserve"> HYPERLINK \l _Toc2983 </w:instrText>
          </w:r>
          <w:r>
            <w:rPr>
              <w:rFonts w:hint="eastAsia" w:ascii="宋体" w:hAnsi="宋体" w:eastAsia="宋体" w:cs="宋体"/>
              <w:b w:val="0"/>
              <w:bCs w:val="0"/>
              <w:sz w:val="28"/>
              <w:szCs w:val="40"/>
            </w:rPr>
            <w:fldChar w:fldCharType="separate"/>
          </w:r>
          <w:r>
            <w:rPr>
              <w:rFonts w:hint="eastAsia" w:ascii="宋体" w:hAnsi="宋体" w:eastAsia="宋体" w:cs="宋体"/>
              <w:b w:val="0"/>
              <w:bCs w:val="0"/>
              <w:sz w:val="28"/>
              <w:szCs w:val="36"/>
              <w:lang w:eastAsia="zh-CN"/>
            </w:rPr>
            <w:t>十</w:t>
          </w:r>
          <w:r>
            <w:rPr>
              <w:rFonts w:hint="eastAsia" w:ascii="宋体" w:hAnsi="宋体" w:eastAsia="宋体" w:cs="宋体"/>
              <w:b w:val="0"/>
              <w:bCs w:val="0"/>
              <w:sz w:val="28"/>
              <w:szCs w:val="36"/>
            </w:rPr>
            <w:t>、项目方案</w:t>
          </w:r>
          <w:r>
            <w:rPr>
              <w:rFonts w:hint="eastAsia" w:ascii="宋体" w:hAnsi="宋体" w:eastAsia="宋体" w:cs="宋体"/>
              <w:b w:val="0"/>
              <w:bCs w:val="0"/>
              <w:sz w:val="28"/>
              <w:szCs w:val="36"/>
            </w:rPr>
            <w:tab/>
          </w:r>
          <w:r>
            <w:rPr>
              <w:rFonts w:hint="eastAsia" w:ascii="宋体" w:hAnsi="宋体" w:eastAsia="宋体" w:cs="宋体"/>
              <w:b w:val="0"/>
              <w:bCs w:val="0"/>
              <w:sz w:val="28"/>
              <w:szCs w:val="36"/>
            </w:rPr>
            <w:fldChar w:fldCharType="begin"/>
          </w:r>
          <w:r>
            <w:rPr>
              <w:rFonts w:hint="eastAsia" w:ascii="宋体" w:hAnsi="宋体" w:eastAsia="宋体" w:cs="宋体"/>
              <w:b w:val="0"/>
              <w:bCs w:val="0"/>
              <w:sz w:val="28"/>
              <w:szCs w:val="36"/>
            </w:rPr>
            <w:instrText xml:space="preserve"> PAGEREF _Toc2983 \h </w:instrText>
          </w:r>
          <w:r>
            <w:rPr>
              <w:rFonts w:hint="eastAsia" w:ascii="宋体" w:hAnsi="宋体" w:eastAsia="宋体" w:cs="宋体"/>
              <w:b w:val="0"/>
              <w:bCs w:val="0"/>
              <w:sz w:val="28"/>
              <w:szCs w:val="36"/>
            </w:rPr>
            <w:fldChar w:fldCharType="separate"/>
          </w:r>
          <w:r>
            <w:rPr>
              <w:rFonts w:hint="eastAsia" w:ascii="宋体" w:hAnsi="宋体" w:eastAsia="宋体" w:cs="宋体"/>
              <w:b w:val="0"/>
              <w:bCs w:val="0"/>
              <w:sz w:val="28"/>
              <w:szCs w:val="36"/>
            </w:rPr>
            <w:t>- 28 -</w:t>
          </w:r>
          <w:r>
            <w:rPr>
              <w:rFonts w:hint="eastAsia" w:ascii="宋体" w:hAnsi="宋体" w:eastAsia="宋体" w:cs="宋体"/>
              <w:b w:val="0"/>
              <w:bCs w:val="0"/>
              <w:sz w:val="28"/>
              <w:szCs w:val="36"/>
            </w:rPr>
            <w:fldChar w:fldCharType="end"/>
          </w:r>
          <w:r>
            <w:rPr>
              <w:rFonts w:hint="eastAsia" w:ascii="宋体" w:hAnsi="宋体" w:eastAsia="宋体" w:cs="宋体"/>
              <w:b w:val="0"/>
              <w:bCs w:val="0"/>
              <w:color w:val="000000" w:themeColor="text1"/>
              <w:sz w:val="28"/>
              <w:szCs w:val="40"/>
              <w14:textFill>
                <w14:solidFill>
                  <w14:schemeClr w14:val="tx1"/>
                </w14:solidFill>
              </w14:textFill>
            </w:rPr>
            <w:fldChar w:fldCharType="end"/>
          </w:r>
        </w:p>
        <w:p>
          <w:pPr>
            <w:jc w:val="distribute"/>
            <w:rPr>
              <w:rFonts w:hint="eastAsia" w:ascii="仿宋" w:hAnsi="仿宋" w:eastAsia="仿宋" w:cs="仿宋"/>
              <w:b/>
              <w:bCs/>
              <w:color w:val="000000" w:themeColor="text1"/>
              <w:sz w:val="32"/>
              <w:szCs w:val="32"/>
              <w14:textFill>
                <w14:solidFill>
                  <w14:schemeClr w14:val="tx1"/>
                </w14:solidFill>
              </w14:textFill>
            </w:rPr>
          </w:pPr>
          <w:r>
            <w:rPr>
              <w:rFonts w:hint="eastAsia" w:ascii="仿宋" w:hAnsi="仿宋" w:eastAsia="仿宋" w:cs="仿宋"/>
              <w:bCs/>
              <w:color w:val="000000" w:themeColor="text1"/>
              <w:szCs w:val="28"/>
              <w14:textFill>
                <w14:solidFill>
                  <w14:schemeClr w14:val="tx1"/>
                </w14:solidFill>
              </w14:textFill>
            </w:rPr>
            <w:fldChar w:fldCharType="end"/>
          </w:r>
        </w:p>
      </w:sdtContent>
    </w:sdt>
    <w:p>
      <w:pPr>
        <w:rPr>
          <w:rFonts w:ascii="Times New Roman" w:hAnsi="Times New Roman"/>
          <w:color w:val="000000" w:themeColor="text1"/>
          <w14:textFill>
            <w14:solidFill>
              <w14:schemeClr w14:val="tx1"/>
            </w14:solidFill>
          </w14:textFill>
        </w:rPr>
      </w:pPr>
    </w:p>
    <w:p>
      <w:pPr>
        <w:pStyle w:val="19"/>
        <w:rPr>
          <w:rFonts w:hint="eastAsia"/>
        </w:rPr>
        <w:sectPr>
          <w:footerReference r:id="rId3" w:type="default"/>
          <w:pgSz w:w="11906" w:h="16838"/>
          <w:pgMar w:top="1270" w:right="1274" w:bottom="1276" w:left="1746" w:header="851" w:footer="822" w:gutter="0"/>
          <w:pgNumType w:fmt="numberInDash" w:start="1"/>
          <w:cols w:space="0" w:num="1"/>
          <w:docGrid w:type="lines" w:linePitch="312" w:charSpace="0"/>
        </w:sectPr>
      </w:pPr>
      <w:bookmarkStart w:id="14" w:name="_Toc28373"/>
    </w:p>
    <w:p>
      <w:pPr>
        <w:pStyle w:val="19"/>
        <w:rPr>
          <w:rFonts w:ascii="Times New Roman" w:hAnsi="Times New Roman" w:cs="Times New Roman"/>
        </w:rPr>
      </w:pPr>
      <w:r>
        <w:rPr>
          <w:rFonts w:hint="eastAsia"/>
        </w:rPr>
        <w:t>第一章 比选邀请书</w:t>
      </w:r>
      <w:bookmarkEnd w:id="14"/>
    </w:p>
    <w:p>
      <w:pPr>
        <w:spacing w:line="580" w:lineRule="exact"/>
        <w:ind w:firstLine="560" w:firstLineChars="200"/>
        <w:rPr>
          <w:rFonts w:asciiTheme="minorEastAsia" w:hAnsiTheme="minorEastAsia"/>
          <w:color w:val="000000" w:themeColor="text1"/>
          <w:sz w:val="28"/>
          <w:szCs w:val="28"/>
          <w14:textFill>
            <w14:solidFill>
              <w14:schemeClr w14:val="tx1"/>
            </w14:solidFill>
          </w14:textFill>
        </w:rPr>
      </w:pPr>
      <w:r>
        <w:rPr>
          <w:rFonts w:asciiTheme="minorEastAsia" w:hAnsiTheme="minorEastAsia"/>
          <w:color w:val="000000" w:themeColor="text1"/>
          <w:sz w:val="28"/>
          <w:szCs w:val="28"/>
          <w14:textFill>
            <w14:solidFill>
              <w14:schemeClr w14:val="tx1"/>
            </w14:solidFill>
          </w14:textFill>
        </w:rPr>
        <w:t>万源市中心医院根据工作需要，拟通过比选的方式对</w:t>
      </w:r>
      <w:r>
        <w:rPr>
          <w:rFonts w:hint="eastAsia" w:asciiTheme="minorEastAsia" w:hAnsiTheme="minorEastAsia"/>
          <w:color w:val="000000" w:themeColor="text1"/>
          <w:sz w:val="28"/>
          <w:szCs w:val="28"/>
          <w:lang w:eastAsia="zh-CN"/>
          <w14:textFill>
            <w14:solidFill>
              <w14:schemeClr w14:val="tx1"/>
            </w14:solidFill>
          </w14:textFill>
        </w:rPr>
        <w:t>全数字超声治疗仪采购项目（第二次）</w:t>
      </w:r>
      <w:r>
        <w:rPr>
          <w:rFonts w:asciiTheme="minorEastAsia" w:hAnsiTheme="minorEastAsia"/>
          <w:color w:val="000000" w:themeColor="text1"/>
          <w:sz w:val="28"/>
          <w:szCs w:val="28"/>
          <w14:textFill>
            <w14:solidFill>
              <w14:schemeClr w14:val="tx1"/>
            </w14:solidFill>
          </w14:textFill>
        </w:rPr>
        <w:t>进行院内公开比选，现公开邀请符合本次比选要求的</w:t>
      </w:r>
      <w:r>
        <w:rPr>
          <w:rFonts w:hint="eastAsia" w:asciiTheme="minorEastAsia" w:hAnsiTheme="minorEastAsia"/>
          <w:color w:val="000000" w:themeColor="text1"/>
          <w:sz w:val="28"/>
          <w:szCs w:val="28"/>
          <w14:textFill>
            <w14:solidFill>
              <w14:schemeClr w14:val="tx1"/>
            </w14:solidFill>
          </w14:textFill>
        </w:rPr>
        <w:t>供应商</w:t>
      </w:r>
      <w:r>
        <w:rPr>
          <w:rFonts w:asciiTheme="minorEastAsia" w:hAnsiTheme="minorEastAsia"/>
          <w:color w:val="000000" w:themeColor="text1"/>
          <w:sz w:val="28"/>
          <w:szCs w:val="28"/>
          <w14:textFill>
            <w14:solidFill>
              <w14:schemeClr w14:val="tx1"/>
            </w14:solidFill>
          </w14:textFill>
        </w:rPr>
        <w:t>参加，特将有关事宜告知如下：</w:t>
      </w:r>
    </w:p>
    <w:p>
      <w:pPr>
        <w:spacing w:line="560" w:lineRule="exact"/>
        <w:ind w:firstLine="560" w:firstLineChars="200"/>
        <w:jc w:val="left"/>
        <w:rPr>
          <w:rFonts w:cs="黑体" w:asciiTheme="minorEastAsia" w:hAnsiTheme="minorEastAsia"/>
          <w:color w:val="000000" w:themeColor="text1"/>
          <w:sz w:val="28"/>
          <w:szCs w:val="28"/>
          <w:lang w:val="zh-CN"/>
          <w14:textFill>
            <w14:solidFill>
              <w14:schemeClr w14:val="tx1"/>
            </w14:solidFill>
          </w14:textFill>
        </w:rPr>
      </w:pPr>
      <w:r>
        <w:rPr>
          <w:rFonts w:cs="黑体" w:asciiTheme="minorEastAsia" w:hAnsiTheme="minorEastAsia"/>
          <w:color w:val="000000" w:themeColor="text1"/>
          <w:sz w:val="28"/>
          <w:szCs w:val="28"/>
          <w:lang w:val="zh-CN"/>
          <w14:textFill>
            <w14:solidFill>
              <w14:schemeClr w14:val="tx1"/>
            </w14:solidFill>
          </w14:textFill>
        </w:rPr>
        <w:t>一、项目概况</w:t>
      </w:r>
    </w:p>
    <w:p>
      <w:pPr>
        <w:spacing w:line="580" w:lineRule="exact"/>
        <w:ind w:firstLine="560" w:firstLineChars="200"/>
        <w:rPr>
          <w:rFonts w:asciiTheme="minorEastAsia" w:hAnsiTheme="minorEastAsia"/>
          <w:color w:val="000000" w:themeColor="text1"/>
          <w:sz w:val="28"/>
          <w:szCs w:val="28"/>
          <w14:textFill>
            <w14:solidFill>
              <w14:schemeClr w14:val="tx1"/>
            </w14:solidFill>
          </w14:textFill>
        </w:rPr>
      </w:pPr>
      <w:r>
        <w:rPr>
          <w:rFonts w:asciiTheme="minorEastAsia" w:hAnsiTheme="minorEastAsia"/>
          <w:color w:val="000000" w:themeColor="text1"/>
          <w:sz w:val="28"/>
          <w:szCs w:val="28"/>
          <w14:textFill>
            <w14:solidFill>
              <w14:schemeClr w14:val="tx1"/>
            </w14:solidFill>
          </w14:textFill>
        </w:rPr>
        <w:t>（一）比选人：万源市中心医院</w:t>
      </w:r>
    </w:p>
    <w:p>
      <w:pPr>
        <w:spacing w:line="580" w:lineRule="exact"/>
        <w:ind w:firstLine="560" w:firstLineChars="200"/>
        <w:rPr>
          <w:rFonts w:asciiTheme="minorEastAsia" w:hAnsiTheme="minorEastAsia"/>
          <w:color w:val="000000" w:themeColor="text1"/>
          <w:sz w:val="28"/>
          <w:szCs w:val="28"/>
          <w14:textFill>
            <w14:solidFill>
              <w14:schemeClr w14:val="tx1"/>
            </w14:solidFill>
          </w14:textFill>
        </w:rPr>
      </w:pPr>
      <w:r>
        <w:rPr>
          <w:rFonts w:asciiTheme="minorEastAsia" w:hAnsiTheme="minorEastAsia"/>
          <w:color w:val="000000" w:themeColor="text1"/>
          <w:sz w:val="28"/>
          <w:szCs w:val="28"/>
          <w14:textFill>
            <w14:solidFill>
              <w14:schemeClr w14:val="tx1"/>
            </w14:solidFill>
          </w14:textFill>
        </w:rPr>
        <w:t>（二）项目编号：万医采〔2024</w:t>
      </w:r>
      <w:r>
        <w:rPr>
          <w:rFonts w:asciiTheme="minorEastAsia" w:hAnsiTheme="minorEastAsia"/>
          <w:color w:val="000000" w:themeColor="text1"/>
          <w:sz w:val="28"/>
          <w:szCs w:val="28"/>
          <w:highlight w:val="none"/>
          <w14:textFill>
            <w14:solidFill>
              <w14:schemeClr w14:val="tx1"/>
            </w14:solidFill>
          </w14:textFill>
        </w:rPr>
        <w:t>〕</w:t>
      </w:r>
      <w:r>
        <w:rPr>
          <w:rFonts w:hint="eastAsia" w:asciiTheme="minorEastAsia" w:hAnsiTheme="minorEastAsia"/>
          <w:color w:val="000000" w:themeColor="text1"/>
          <w:sz w:val="28"/>
          <w:szCs w:val="28"/>
          <w:lang w:val="en-US" w:eastAsia="zh-CN"/>
          <w14:textFill>
            <w14:solidFill>
              <w14:schemeClr w14:val="tx1"/>
            </w14:solidFill>
          </w14:textFill>
        </w:rPr>
        <w:t>8-3号</w:t>
      </w:r>
    </w:p>
    <w:p>
      <w:pPr>
        <w:spacing w:line="580" w:lineRule="exact"/>
        <w:ind w:firstLine="560" w:firstLineChars="200"/>
        <w:rPr>
          <w:rFonts w:hint="eastAsia" w:asciiTheme="minorEastAsia" w:hAnsiTheme="minorEastAsia"/>
          <w:color w:val="000000" w:themeColor="text1"/>
          <w:sz w:val="28"/>
          <w:szCs w:val="28"/>
          <w:lang w:eastAsia="zh-CN"/>
          <w14:textFill>
            <w14:solidFill>
              <w14:schemeClr w14:val="tx1"/>
            </w14:solidFill>
          </w14:textFill>
        </w:rPr>
      </w:pPr>
      <w:r>
        <w:rPr>
          <w:rFonts w:asciiTheme="minorEastAsia" w:hAnsiTheme="minorEastAsia"/>
          <w:color w:val="000000" w:themeColor="text1"/>
          <w:sz w:val="28"/>
          <w:szCs w:val="28"/>
          <w14:textFill>
            <w14:solidFill>
              <w14:schemeClr w14:val="tx1"/>
            </w14:solidFill>
          </w14:textFill>
        </w:rPr>
        <w:t>（三）项目名称：</w:t>
      </w:r>
      <w:r>
        <w:rPr>
          <w:rFonts w:hint="eastAsia" w:asciiTheme="minorEastAsia" w:hAnsiTheme="minorEastAsia"/>
          <w:color w:val="000000" w:themeColor="text1"/>
          <w:sz w:val="28"/>
          <w:szCs w:val="28"/>
          <w:lang w:eastAsia="zh-CN"/>
          <w14:textFill>
            <w14:solidFill>
              <w14:schemeClr w14:val="tx1"/>
            </w14:solidFill>
          </w14:textFill>
        </w:rPr>
        <w:t>全数字超声治疗仪采购项目（第</w:t>
      </w:r>
      <w:r>
        <w:rPr>
          <w:rFonts w:hint="eastAsia" w:asciiTheme="minorEastAsia" w:hAnsiTheme="minorEastAsia"/>
          <w:color w:val="000000" w:themeColor="text1"/>
          <w:sz w:val="28"/>
          <w:szCs w:val="28"/>
          <w:lang w:val="en-US" w:eastAsia="zh-CN"/>
          <w14:textFill>
            <w14:solidFill>
              <w14:schemeClr w14:val="tx1"/>
            </w14:solidFill>
          </w14:textFill>
        </w:rPr>
        <w:t>三</w:t>
      </w:r>
      <w:r>
        <w:rPr>
          <w:rFonts w:hint="eastAsia" w:asciiTheme="minorEastAsia" w:hAnsiTheme="minorEastAsia"/>
          <w:color w:val="000000" w:themeColor="text1"/>
          <w:sz w:val="28"/>
          <w:szCs w:val="28"/>
          <w:lang w:eastAsia="zh-CN"/>
          <w14:textFill>
            <w14:solidFill>
              <w14:schemeClr w14:val="tx1"/>
            </w14:solidFill>
          </w14:textFill>
        </w:rPr>
        <w:t>次）</w:t>
      </w:r>
    </w:p>
    <w:p>
      <w:pPr>
        <w:spacing w:line="580" w:lineRule="exact"/>
        <w:ind w:firstLine="560" w:firstLineChars="200"/>
        <w:rPr>
          <w:rFonts w:asciiTheme="minorEastAsia" w:hAnsiTheme="minorEastAsia"/>
          <w:color w:val="000000" w:themeColor="text1"/>
          <w:sz w:val="28"/>
          <w:szCs w:val="28"/>
          <w14:textFill>
            <w14:solidFill>
              <w14:schemeClr w14:val="tx1"/>
            </w14:solidFill>
          </w14:textFill>
        </w:rPr>
      </w:pPr>
      <w:r>
        <w:rPr>
          <w:rFonts w:asciiTheme="minorEastAsia" w:hAnsiTheme="minorEastAsia"/>
          <w:color w:val="000000" w:themeColor="text1"/>
          <w:sz w:val="28"/>
          <w:szCs w:val="28"/>
          <w14:textFill>
            <w14:solidFill>
              <w14:schemeClr w14:val="tx1"/>
            </w14:solidFill>
          </w14:textFill>
        </w:rPr>
        <w:t>（四）采购方式：院内比选</w:t>
      </w:r>
    </w:p>
    <w:p>
      <w:pPr>
        <w:spacing w:line="580" w:lineRule="exact"/>
        <w:ind w:firstLine="560" w:firstLineChars="200"/>
        <w:rPr>
          <w:rFonts w:hint="eastAsia" w:asciiTheme="minorEastAsia" w:hAnsiTheme="minorEastAsia"/>
          <w:color w:val="000000" w:themeColor="text1"/>
          <w:sz w:val="28"/>
          <w:szCs w:val="28"/>
          <w:lang w:val="en-US" w:eastAsia="zh-CN"/>
          <w14:textFill>
            <w14:solidFill>
              <w14:schemeClr w14:val="tx1"/>
            </w14:solidFill>
          </w14:textFill>
        </w:rPr>
      </w:pPr>
      <w:r>
        <w:rPr>
          <w:rFonts w:asciiTheme="minorEastAsia" w:hAnsiTheme="minorEastAsia"/>
          <w:color w:val="000000" w:themeColor="text1"/>
          <w:sz w:val="28"/>
          <w:szCs w:val="28"/>
          <w14:textFill>
            <w14:solidFill>
              <w14:schemeClr w14:val="tx1"/>
            </w14:solidFill>
          </w14:textFill>
        </w:rPr>
        <w:t>（五）</w:t>
      </w:r>
      <w:r>
        <w:rPr>
          <w:rFonts w:hint="eastAsia" w:asciiTheme="minorEastAsia" w:hAnsiTheme="minorEastAsia"/>
          <w:color w:val="000000" w:themeColor="text1"/>
          <w:sz w:val="28"/>
          <w:szCs w:val="28"/>
          <w14:textFill>
            <w14:solidFill>
              <w14:schemeClr w14:val="tx1"/>
            </w14:solidFill>
          </w14:textFill>
        </w:rPr>
        <w:t>预算金额：</w:t>
      </w:r>
      <w:r>
        <w:rPr>
          <w:rFonts w:hint="eastAsia" w:asciiTheme="minorEastAsia" w:hAnsiTheme="minorEastAsia"/>
          <w:color w:val="000000" w:themeColor="text1"/>
          <w:sz w:val="28"/>
          <w:szCs w:val="28"/>
          <w:lang w:val="en-US" w:eastAsia="zh-CN"/>
          <w14:textFill>
            <w14:solidFill>
              <w14:schemeClr w14:val="tx1"/>
            </w14:solidFill>
          </w14:textFill>
        </w:rPr>
        <w:t>9.36万元（2台，4.68万元/台）</w:t>
      </w:r>
    </w:p>
    <w:p>
      <w:pPr>
        <w:spacing w:line="560" w:lineRule="exact"/>
        <w:ind w:firstLine="560" w:firstLineChars="200"/>
        <w:jc w:val="left"/>
        <w:rPr>
          <w:rFonts w:cs="黑体" w:asciiTheme="minorEastAsia" w:hAnsiTheme="minorEastAsia"/>
          <w:color w:val="000000" w:themeColor="text1"/>
          <w:sz w:val="28"/>
          <w:szCs w:val="28"/>
          <w:lang w:val="zh-CN"/>
          <w14:textFill>
            <w14:solidFill>
              <w14:schemeClr w14:val="tx1"/>
            </w14:solidFill>
          </w14:textFill>
        </w:rPr>
      </w:pPr>
      <w:r>
        <w:rPr>
          <w:rFonts w:cs="黑体" w:asciiTheme="minorEastAsia" w:hAnsiTheme="minorEastAsia"/>
          <w:color w:val="000000" w:themeColor="text1"/>
          <w:sz w:val="28"/>
          <w:szCs w:val="28"/>
          <w:lang w:val="zh-CN"/>
          <w14:textFill>
            <w14:solidFill>
              <w14:schemeClr w14:val="tx1"/>
            </w14:solidFill>
          </w14:textFill>
        </w:rPr>
        <w:t>二、比选申请人资格要求：</w:t>
      </w:r>
    </w:p>
    <w:p>
      <w:pPr>
        <w:spacing w:line="580" w:lineRule="exact"/>
        <w:ind w:firstLine="560" w:firstLineChars="200"/>
        <w:rPr>
          <w:rFonts w:asciiTheme="minorEastAsia" w:hAnsiTheme="minorEastAsia"/>
          <w:color w:val="000000" w:themeColor="text1"/>
          <w:sz w:val="28"/>
          <w:szCs w:val="28"/>
          <w14:textFill>
            <w14:solidFill>
              <w14:schemeClr w14:val="tx1"/>
            </w14:solidFill>
          </w14:textFill>
        </w:rPr>
      </w:pPr>
      <w:r>
        <w:rPr>
          <w:rFonts w:asciiTheme="minorEastAsia" w:hAnsiTheme="minorEastAsia"/>
          <w:color w:val="000000" w:themeColor="text1"/>
          <w:sz w:val="28"/>
          <w:szCs w:val="28"/>
          <w14:textFill>
            <w14:solidFill>
              <w14:schemeClr w14:val="tx1"/>
            </w14:solidFill>
          </w14:textFill>
        </w:rPr>
        <w:t>（一）在中华人民共和国境内注册，具有独立承担民事责任能力的机构</w:t>
      </w:r>
    </w:p>
    <w:p>
      <w:pPr>
        <w:spacing w:line="580" w:lineRule="exact"/>
        <w:ind w:firstLine="560" w:firstLineChars="200"/>
        <w:rPr>
          <w:rFonts w:asciiTheme="minorEastAsia" w:hAnsiTheme="minorEastAsia"/>
          <w:color w:val="000000" w:themeColor="text1"/>
          <w:sz w:val="28"/>
          <w:szCs w:val="28"/>
          <w14:textFill>
            <w14:solidFill>
              <w14:schemeClr w14:val="tx1"/>
            </w14:solidFill>
          </w14:textFill>
        </w:rPr>
      </w:pPr>
      <w:r>
        <w:rPr>
          <w:rFonts w:asciiTheme="minorEastAsia" w:hAnsiTheme="minorEastAsia"/>
          <w:color w:val="000000" w:themeColor="text1"/>
          <w:sz w:val="28"/>
          <w:szCs w:val="28"/>
          <w14:textFill>
            <w14:solidFill>
              <w14:schemeClr w14:val="tx1"/>
            </w14:solidFill>
          </w14:textFill>
        </w:rPr>
        <w:t>（二）具有良好的商业信誉和健全的财务会计制度</w:t>
      </w:r>
    </w:p>
    <w:p>
      <w:pPr>
        <w:spacing w:line="580" w:lineRule="exact"/>
        <w:ind w:firstLine="560" w:firstLineChars="200"/>
        <w:rPr>
          <w:rFonts w:asciiTheme="minorEastAsia" w:hAnsiTheme="minorEastAsia"/>
          <w:color w:val="000000" w:themeColor="text1"/>
          <w:sz w:val="28"/>
          <w:szCs w:val="28"/>
          <w14:textFill>
            <w14:solidFill>
              <w14:schemeClr w14:val="tx1"/>
            </w14:solidFill>
          </w14:textFill>
        </w:rPr>
      </w:pPr>
      <w:r>
        <w:rPr>
          <w:rFonts w:asciiTheme="minorEastAsia" w:hAnsiTheme="minorEastAsia"/>
          <w:color w:val="000000" w:themeColor="text1"/>
          <w:sz w:val="28"/>
          <w:szCs w:val="28"/>
          <w14:textFill>
            <w14:solidFill>
              <w14:schemeClr w14:val="tx1"/>
            </w14:solidFill>
          </w14:textFill>
        </w:rPr>
        <w:t>（三）具有履行合同所必须的设备和专业技术能力</w:t>
      </w:r>
    </w:p>
    <w:p>
      <w:pPr>
        <w:spacing w:line="580" w:lineRule="exact"/>
        <w:ind w:firstLine="560" w:firstLineChars="200"/>
        <w:rPr>
          <w:rFonts w:asciiTheme="minorEastAsia" w:hAnsiTheme="minorEastAsia"/>
          <w:color w:val="000000" w:themeColor="text1"/>
          <w:sz w:val="28"/>
          <w:szCs w:val="28"/>
          <w14:textFill>
            <w14:solidFill>
              <w14:schemeClr w14:val="tx1"/>
            </w14:solidFill>
          </w14:textFill>
        </w:rPr>
      </w:pPr>
      <w:r>
        <w:rPr>
          <w:rFonts w:asciiTheme="minorEastAsia" w:hAnsiTheme="minorEastAsia"/>
          <w:color w:val="000000" w:themeColor="text1"/>
          <w:sz w:val="28"/>
          <w:szCs w:val="28"/>
          <w14:textFill>
            <w14:solidFill>
              <w14:schemeClr w14:val="tx1"/>
            </w14:solidFill>
          </w14:textFill>
        </w:rPr>
        <w:t>（四）具有依法缴纳税收和社会保障资金的良好记录</w:t>
      </w:r>
    </w:p>
    <w:p>
      <w:pPr>
        <w:spacing w:line="580" w:lineRule="exact"/>
        <w:ind w:firstLine="560" w:firstLineChars="200"/>
        <w:rPr>
          <w:rFonts w:asciiTheme="minorEastAsia" w:hAnsiTheme="minorEastAsia"/>
          <w:color w:val="000000" w:themeColor="text1"/>
          <w:sz w:val="28"/>
          <w:szCs w:val="28"/>
          <w14:textFill>
            <w14:solidFill>
              <w14:schemeClr w14:val="tx1"/>
            </w14:solidFill>
          </w14:textFill>
        </w:rPr>
      </w:pPr>
      <w:r>
        <w:rPr>
          <w:rFonts w:asciiTheme="minorEastAsia" w:hAnsiTheme="minorEastAsia"/>
          <w:color w:val="000000" w:themeColor="text1"/>
          <w:sz w:val="28"/>
          <w:szCs w:val="28"/>
          <w14:textFill>
            <w14:solidFill>
              <w14:schemeClr w14:val="tx1"/>
            </w14:solidFill>
          </w14:textFill>
        </w:rPr>
        <w:t>（五）参加本次比选活动前三年内，在经营活动中没有重大违法违规记录</w:t>
      </w:r>
    </w:p>
    <w:p>
      <w:pPr>
        <w:spacing w:line="580" w:lineRule="exact"/>
        <w:ind w:firstLine="560" w:firstLineChars="200"/>
        <w:rPr>
          <w:rFonts w:asciiTheme="minorEastAsia" w:hAnsiTheme="minorEastAsia"/>
          <w:color w:val="000000" w:themeColor="text1"/>
          <w:sz w:val="28"/>
          <w:szCs w:val="28"/>
          <w14:textFill>
            <w14:solidFill>
              <w14:schemeClr w14:val="tx1"/>
            </w14:solidFill>
          </w14:textFill>
        </w:rPr>
      </w:pPr>
      <w:r>
        <w:rPr>
          <w:rFonts w:asciiTheme="minorEastAsia" w:hAnsiTheme="minorEastAsia"/>
          <w:color w:val="000000" w:themeColor="text1"/>
          <w:sz w:val="28"/>
          <w:szCs w:val="28"/>
          <w14:textFill>
            <w14:solidFill>
              <w14:schemeClr w14:val="tx1"/>
            </w14:solidFill>
          </w14:textFill>
        </w:rPr>
        <w:t>（六）在参加本次采购活动中，不存在与单位负责人为同一人或者存在直接控股、管理关系的其他供应商参与同一合同项下的采购活动的行为</w:t>
      </w:r>
    </w:p>
    <w:p>
      <w:pPr>
        <w:spacing w:line="580" w:lineRule="exact"/>
        <w:ind w:firstLine="560" w:firstLineChars="200"/>
        <w:rPr>
          <w:rFonts w:asciiTheme="minorEastAsia" w:hAnsiTheme="minorEastAsia"/>
          <w:color w:val="000000" w:themeColor="text1"/>
          <w:sz w:val="28"/>
          <w:szCs w:val="28"/>
          <w14:textFill>
            <w14:solidFill>
              <w14:schemeClr w14:val="tx1"/>
            </w14:solidFill>
          </w14:textFill>
        </w:rPr>
      </w:pPr>
      <w:r>
        <w:rPr>
          <w:rFonts w:asciiTheme="minorEastAsia" w:hAnsiTheme="minorEastAsia"/>
          <w:color w:val="000000" w:themeColor="text1"/>
          <w:sz w:val="28"/>
          <w:szCs w:val="28"/>
          <w14:textFill>
            <w14:solidFill>
              <w14:schemeClr w14:val="tx1"/>
            </w14:solidFill>
          </w14:textFill>
        </w:rPr>
        <w:t>（七）在参加本次采购活动中，不存在和其他供应商在同一合同项下的采购项目中，同时委托同一个自然人、同一家庭的人员、同一单位的人员作为代理人的行为</w:t>
      </w:r>
    </w:p>
    <w:p>
      <w:pPr>
        <w:spacing w:line="580" w:lineRule="exact"/>
        <w:ind w:firstLine="560" w:firstLineChars="200"/>
        <w:rPr>
          <w:rFonts w:asciiTheme="minorEastAsia" w:hAnsiTheme="minorEastAsia"/>
          <w:color w:val="000000" w:themeColor="text1"/>
          <w:sz w:val="28"/>
          <w:szCs w:val="28"/>
          <w14:textFill>
            <w14:solidFill>
              <w14:schemeClr w14:val="tx1"/>
            </w14:solidFill>
          </w14:textFill>
        </w:rPr>
      </w:pPr>
      <w:r>
        <w:rPr>
          <w:rFonts w:asciiTheme="minorEastAsia" w:hAnsiTheme="minorEastAsia"/>
          <w:color w:val="000000" w:themeColor="text1"/>
          <w:sz w:val="28"/>
          <w:szCs w:val="28"/>
          <w14:textFill>
            <w14:solidFill>
              <w14:schemeClr w14:val="tx1"/>
            </w14:solidFill>
          </w14:textFill>
        </w:rPr>
        <w:t>（八）其他类似效力要求：①法定代表人身份证明②法定代表人授权委托书③法人及</w:t>
      </w:r>
      <w:r>
        <w:rPr>
          <w:rFonts w:hint="eastAsia" w:asciiTheme="minorEastAsia" w:hAnsiTheme="minorEastAsia"/>
          <w:color w:val="000000" w:themeColor="text1"/>
          <w:sz w:val="28"/>
          <w:szCs w:val="28"/>
          <w14:textFill>
            <w14:solidFill>
              <w14:schemeClr w14:val="tx1"/>
            </w14:solidFill>
          </w14:textFill>
        </w:rPr>
        <w:t>被授权人</w:t>
      </w:r>
      <w:r>
        <w:rPr>
          <w:rFonts w:asciiTheme="minorEastAsia" w:hAnsiTheme="minorEastAsia"/>
          <w:color w:val="000000" w:themeColor="text1"/>
          <w:sz w:val="28"/>
          <w:szCs w:val="28"/>
          <w14:textFill>
            <w14:solidFill>
              <w14:schemeClr w14:val="tx1"/>
            </w14:solidFill>
          </w14:textFill>
        </w:rPr>
        <w:t>身份复印件</w:t>
      </w:r>
    </w:p>
    <w:p>
      <w:pPr>
        <w:spacing w:line="580" w:lineRule="exact"/>
        <w:ind w:firstLine="560" w:firstLineChars="200"/>
        <w:rPr>
          <w:rFonts w:asciiTheme="minorEastAsia" w:hAnsiTheme="minorEastAsia"/>
          <w:color w:val="000000" w:themeColor="text1"/>
          <w:sz w:val="28"/>
          <w:szCs w:val="28"/>
          <w14:textFill>
            <w14:solidFill>
              <w14:schemeClr w14:val="tx1"/>
            </w14:solidFill>
          </w14:textFill>
        </w:rPr>
      </w:pPr>
      <w:r>
        <w:rPr>
          <w:rFonts w:asciiTheme="minorEastAsia" w:hAnsiTheme="minorEastAsia"/>
          <w:color w:val="000000" w:themeColor="text1"/>
          <w:sz w:val="28"/>
          <w:szCs w:val="28"/>
          <w14:textFill>
            <w14:solidFill>
              <w14:schemeClr w14:val="tx1"/>
            </w14:solidFill>
          </w14:textFill>
        </w:rPr>
        <w:t>（九）</w:t>
      </w:r>
      <w:r>
        <w:rPr>
          <w:rFonts w:hint="eastAsia" w:asciiTheme="minorEastAsia" w:hAnsiTheme="minorEastAsia"/>
          <w:color w:val="000000" w:themeColor="text1"/>
          <w:sz w:val="28"/>
          <w:szCs w:val="28"/>
          <w14:textFill>
            <w14:solidFill>
              <w14:schemeClr w14:val="tx1"/>
            </w14:solidFill>
          </w14:textFill>
        </w:rPr>
        <w:t>本项目特殊资质要求</w:t>
      </w:r>
    </w:p>
    <w:p>
      <w:pPr>
        <w:spacing w:line="580" w:lineRule="exact"/>
        <w:ind w:firstLine="560" w:firstLineChars="200"/>
        <w:rPr>
          <w:rFonts w:hint="eastAsia" w:asciiTheme="minorEastAsia" w:hAnsiTheme="minorEastAsia"/>
          <w:color w:val="000000" w:themeColor="text1"/>
          <w:sz w:val="28"/>
          <w:szCs w:val="28"/>
          <w14:textFill>
            <w14:solidFill>
              <w14:schemeClr w14:val="tx1"/>
            </w14:solidFill>
          </w14:textFill>
        </w:rPr>
      </w:pPr>
      <w:r>
        <w:rPr>
          <w:rFonts w:hint="eastAsia" w:asciiTheme="minorEastAsia" w:hAnsiTheme="minorEastAsia"/>
          <w:color w:val="000000" w:themeColor="text1"/>
          <w:sz w:val="28"/>
          <w:szCs w:val="28"/>
          <w14:textFill>
            <w14:solidFill>
              <w14:schemeClr w14:val="tx1"/>
            </w14:solidFill>
          </w14:textFill>
        </w:rPr>
        <w:t>1、若投标产品为医疗器械，须符合《医疗器械监督管理条例》规定：</w:t>
      </w:r>
    </w:p>
    <w:p>
      <w:pPr>
        <w:spacing w:line="580" w:lineRule="exact"/>
        <w:ind w:firstLine="560" w:firstLineChars="200"/>
        <w:rPr>
          <w:rFonts w:hint="eastAsia" w:asciiTheme="minorEastAsia" w:hAnsiTheme="minorEastAsia"/>
          <w:color w:val="000000" w:themeColor="text1"/>
          <w:sz w:val="28"/>
          <w:szCs w:val="28"/>
          <w14:textFill>
            <w14:solidFill>
              <w14:schemeClr w14:val="tx1"/>
            </w14:solidFill>
          </w14:textFill>
        </w:rPr>
      </w:pPr>
      <w:r>
        <w:rPr>
          <w:rFonts w:hint="eastAsia" w:asciiTheme="minorEastAsia" w:hAnsiTheme="minorEastAsia"/>
          <w:color w:val="000000" w:themeColor="text1"/>
          <w:sz w:val="28"/>
          <w:szCs w:val="28"/>
          <w14:textFill>
            <w14:solidFill>
              <w14:schemeClr w14:val="tx1"/>
            </w14:solidFill>
          </w14:textFill>
        </w:rPr>
        <w:t>①须提供</w:t>
      </w:r>
      <w:r>
        <w:rPr>
          <w:rFonts w:hint="eastAsia" w:asciiTheme="minorEastAsia" w:hAnsiTheme="minorEastAsia"/>
          <w:color w:val="000000" w:themeColor="text1"/>
          <w:sz w:val="28"/>
          <w:szCs w:val="28"/>
          <w:lang w:eastAsia="zh-CN"/>
          <w14:textFill>
            <w14:solidFill>
              <w14:schemeClr w14:val="tx1"/>
            </w14:solidFill>
          </w14:textFill>
        </w:rPr>
        <w:t>有效的</w:t>
      </w:r>
      <w:r>
        <w:rPr>
          <w:rFonts w:hint="eastAsia" w:asciiTheme="minorEastAsia" w:hAnsiTheme="minorEastAsia"/>
          <w:color w:val="000000" w:themeColor="text1"/>
          <w:sz w:val="28"/>
          <w:szCs w:val="28"/>
          <w14:textFill>
            <w14:solidFill>
              <w14:schemeClr w14:val="tx1"/>
            </w14:solidFill>
          </w14:textFill>
        </w:rPr>
        <w:t>制造商《医疗器械生产许可证》或生产产品登记表；</w:t>
      </w:r>
    </w:p>
    <w:p>
      <w:pPr>
        <w:spacing w:line="580" w:lineRule="exact"/>
        <w:ind w:firstLine="560" w:firstLineChars="200"/>
        <w:rPr>
          <w:rFonts w:hint="eastAsia" w:asciiTheme="minorEastAsia" w:hAnsiTheme="minorEastAsia"/>
          <w:color w:val="000000" w:themeColor="text1"/>
          <w:sz w:val="28"/>
          <w:szCs w:val="28"/>
          <w14:textFill>
            <w14:solidFill>
              <w14:schemeClr w14:val="tx1"/>
            </w14:solidFill>
          </w14:textFill>
        </w:rPr>
      </w:pPr>
      <w:r>
        <w:rPr>
          <w:rFonts w:hint="eastAsia" w:asciiTheme="minorEastAsia" w:hAnsiTheme="minorEastAsia"/>
          <w:color w:val="000000" w:themeColor="text1"/>
          <w:sz w:val="28"/>
          <w:szCs w:val="28"/>
          <w14:textFill>
            <w14:solidFill>
              <w14:schemeClr w14:val="tx1"/>
            </w14:solidFill>
          </w14:textFill>
        </w:rPr>
        <w:t>②须</w:t>
      </w:r>
      <w:r>
        <w:rPr>
          <w:rFonts w:hint="eastAsia" w:asciiTheme="minorEastAsia" w:hAnsiTheme="minorEastAsia"/>
          <w:color w:val="000000" w:themeColor="text1"/>
          <w:sz w:val="28"/>
          <w:szCs w:val="28"/>
          <w:lang w:eastAsia="zh-CN"/>
          <w14:textFill>
            <w14:solidFill>
              <w14:schemeClr w14:val="tx1"/>
            </w14:solidFill>
          </w14:textFill>
        </w:rPr>
        <w:t>提供有效的</w:t>
      </w:r>
      <w:r>
        <w:rPr>
          <w:rFonts w:hint="eastAsia" w:asciiTheme="minorEastAsia" w:hAnsiTheme="minorEastAsia"/>
          <w:color w:val="000000" w:themeColor="text1"/>
          <w:sz w:val="28"/>
          <w:szCs w:val="28"/>
          <w14:textFill>
            <w14:solidFill>
              <w14:schemeClr w14:val="tx1"/>
            </w14:solidFill>
          </w14:textFill>
        </w:rPr>
        <w:t>《医疗器械经营许可证》或备案凭证（二类及以下医疗器械适用；已实行“多证合一”营业执照且含有医疗器械经营范围者除外）；</w:t>
      </w:r>
    </w:p>
    <w:p>
      <w:pPr>
        <w:spacing w:line="580" w:lineRule="exact"/>
        <w:ind w:firstLine="560" w:firstLineChars="200"/>
        <w:rPr>
          <w:rFonts w:hint="eastAsia" w:asciiTheme="minorEastAsia" w:hAnsiTheme="minorEastAsia"/>
          <w:color w:val="000000" w:themeColor="text1"/>
          <w:sz w:val="28"/>
          <w:szCs w:val="28"/>
          <w14:textFill>
            <w14:solidFill>
              <w14:schemeClr w14:val="tx1"/>
            </w14:solidFill>
          </w14:textFill>
        </w:rPr>
      </w:pPr>
      <w:r>
        <w:rPr>
          <w:rFonts w:hint="eastAsia" w:asciiTheme="minorEastAsia" w:hAnsiTheme="minorEastAsia"/>
          <w:color w:val="000000" w:themeColor="text1"/>
          <w:sz w:val="28"/>
          <w:szCs w:val="28"/>
          <w14:textFill>
            <w14:solidFill>
              <w14:schemeClr w14:val="tx1"/>
            </w14:solidFill>
          </w14:textFill>
        </w:rPr>
        <w:t>③须提供有效的《医疗器械注册证》</w:t>
      </w:r>
      <w:r>
        <w:rPr>
          <w:rFonts w:hint="eastAsia" w:asciiTheme="minorEastAsia" w:hAnsiTheme="minorEastAsia"/>
          <w:color w:val="000000" w:themeColor="text1"/>
          <w:sz w:val="28"/>
          <w:szCs w:val="28"/>
          <w:lang w:eastAsia="zh-CN"/>
          <w14:textFill>
            <w14:solidFill>
              <w14:schemeClr w14:val="tx1"/>
            </w14:solidFill>
          </w14:textFill>
        </w:rPr>
        <w:t>或备案凭证</w:t>
      </w:r>
      <w:r>
        <w:rPr>
          <w:rFonts w:hint="eastAsia" w:asciiTheme="minorEastAsia" w:hAnsiTheme="minorEastAsia"/>
          <w:color w:val="000000" w:themeColor="text1"/>
          <w:sz w:val="28"/>
          <w:szCs w:val="28"/>
          <w14:textFill>
            <w14:solidFill>
              <w14:schemeClr w14:val="tx1"/>
            </w14:solidFill>
          </w14:textFill>
        </w:rPr>
        <w:t>。</w:t>
      </w:r>
    </w:p>
    <w:p>
      <w:pPr>
        <w:spacing w:line="580" w:lineRule="exact"/>
        <w:ind w:firstLine="560" w:firstLineChars="200"/>
        <w:rPr>
          <w:rFonts w:asciiTheme="minorEastAsia" w:hAnsiTheme="minorEastAsia"/>
          <w:color w:val="000000" w:themeColor="text1"/>
          <w:sz w:val="28"/>
          <w:szCs w:val="28"/>
          <w14:textFill>
            <w14:solidFill>
              <w14:schemeClr w14:val="tx1"/>
            </w14:solidFill>
          </w14:textFill>
        </w:rPr>
      </w:pPr>
      <w:r>
        <w:rPr>
          <w:rFonts w:hint="eastAsia" w:asciiTheme="minorEastAsia" w:hAnsiTheme="minorEastAsia"/>
          <w:color w:val="000000" w:themeColor="text1"/>
          <w:sz w:val="28"/>
          <w:szCs w:val="28"/>
          <w14:textFill>
            <w14:solidFill>
              <w14:schemeClr w14:val="tx1"/>
            </w14:solidFill>
          </w14:textFill>
        </w:rPr>
        <w:t>2、本项目不允许联合体参加。</w:t>
      </w:r>
    </w:p>
    <w:p>
      <w:pPr>
        <w:spacing w:line="580" w:lineRule="exact"/>
        <w:ind w:firstLine="560" w:firstLineChars="200"/>
        <w:rPr>
          <w:rFonts w:hint="eastAsia" w:asciiTheme="minorEastAsia" w:hAnsiTheme="minorEastAsia"/>
          <w:color w:val="000000" w:themeColor="text1"/>
          <w:sz w:val="28"/>
          <w:szCs w:val="28"/>
          <w14:textFill>
            <w14:solidFill>
              <w14:schemeClr w14:val="tx1"/>
            </w14:solidFill>
          </w14:textFill>
        </w:rPr>
      </w:pPr>
      <w:r>
        <w:rPr>
          <w:rFonts w:hint="eastAsia" w:asciiTheme="minorEastAsia" w:hAnsiTheme="minorEastAsia"/>
          <w:color w:val="000000" w:themeColor="text1"/>
          <w:sz w:val="28"/>
          <w:szCs w:val="28"/>
          <w14:textFill>
            <w14:solidFill>
              <w14:schemeClr w14:val="tx1"/>
            </w14:solidFill>
          </w14:textFill>
        </w:rPr>
        <w:t>3、本项目不允许合同分包。</w:t>
      </w:r>
    </w:p>
    <w:p>
      <w:pPr>
        <w:spacing w:line="560" w:lineRule="exact"/>
        <w:ind w:firstLine="560" w:firstLineChars="200"/>
        <w:jc w:val="left"/>
        <w:rPr>
          <w:rFonts w:cs="黑体" w:asciiTheme="minorEastAsia" w:hAnsiTheme="minorEastAsia"/>
          <w:color w:val="000000" w:themeColor="text1"/>
          <w:sz w:val="28"/>
          <w:szCs w:val="28"/>
          <w14:textFill>
            <w14:solidFill>
              <w14:schemeClr w14:val="tx1"/>
            </w14:solidFill>
          </w14:textFill>
        </w:rPr>
      </w:pPr>
      <w:r>
        <w:rPr>
          <w:rFonts w:cs="黑体" w:asciiTheme="minorEastAsia" w:hAnsiTheme="minorEastAsia"/>
          <w:color w:val="000000" w:themeColor="text1"/>
          <w:sz w:val="28"/>
          <w:szCs w:val="28"/>
          <w:lang w:val="zh-CN"/>
          <w14:textFill>
            <w14:solidFill>
              <w14:schemeClr w14:val="tx1"/>
            </w14:solidFill>
          </w14:textFill>
        </w:rPr>
        <w:t>三、比选文件获取</w:t>
      </w:r>
    </w:p>
    <w:p>
      <w:pPr>
        <w:ind w:firstLine="560" w:firstLineChars="200"/>
        <w:rPr>
          <w:rFonts w:asciiTheme="minorEastAsia" w:hAnsiTheme="minorEastAsia"/>
          <w:color w:val="000000" w:themeColor="text1"/>
          <w:sz w:val="28"/>
          <w:szCs w:val="28"/>
          <w14:textFill>
            <w14:solidFill>
              <w14:schemeClr w14:val="tx1"/>
            </w14:solidFill>
          </w14:textFill>
        </w:rPr>
      </w:pPr>
      <w:r>
        <w:rPr>
          <w:rFonts w:hint="eastAsia" w:asciiTheme="minorEastAsia" w:hAnsiTheme="minorEastAsia"/>
          <w:color w:val="000000" w:themeColor="text1"/>
          <w:sz w:val="28"/>
          <w:szCs w:val="28"/>
          <w14:textFill>
            <w14:solidFill>
              <w14:schemeClr w14:val="tx1"/>
            </w14:solidFill>
          </w14:textFill>
        </w:rPr>
        <w:t>比选文件请登陆万源市中心医院官网（www.wyszxyy.com）自行下载获取。</w:t>
      </w:r>
    </w:p>
    <w:p>
      <w:pPr>
        <w:ind w:firstLine="560" w:firstLineChars="200"/>
        <w:rPr>
          <w:rFonts w:ascii="宋体" w:hAnsi="宋体" w:cs="宋体"/>
          <w:sz w:val="28"/>
          <w:szCs w:val="28"/>
        </w:rPr>
      </w:pPr>
      <w:r>
        <w:rPr>
          <w:rFonts w:cs="黑体" w:asciiTheme="minorEastAsia" w:hAnsiTheme="minorEastAsia"/>
          <w:color w:val="000000" w:themeColor="text1"/>
          <w:sz w:val="28"/>
          <w:szCs w:val="28"/>
          <w:lang w:val="zh-CN"/>
          <w14:textFill>
            <w14:solidFill>
              <w14:schemeClr w14:val="tx1"/>
            </w14:solidFill>
          </w14:textFill>
        </w:rPr>
        <w:t>四.</w:t>
      </w:r>
      <w:r>
        <w:rPr>
          <w:rFonts w:hint="eastAsia" w:ascii="宋体" w:hAnsi="宋体" w:cs="宋体"/>
          <w:sz w:val="28"/>
          <w:szCs w:val="28"/>
        </w:rPr>
        <w:t xml:space="preserve"> 比选申请文件递交方式及截止时间：</w:t>
      </w:r>
    </w:p>
    <w:p>
      <w:pPr>
        <w:ind w:firstLine="560" w:firstLineChars="200"/>
        <w:rPr>
          <w:rFonts w:ascii="宋体" w:hAnsi="宋体" w:cs="宋体"/>
          <w:sz w:val="28"/>
          <w:szCs w:val="28"/>
        </w:rPr>
      </w:pPr>
      <w:r>
        <w:rPr>
          <w:rFonts w:hint="eastAsia" w:ascii="宋体" w:hAnsi="宋体" w:cs="宋体"/>
          <w:sz w:val="28"/>
          <w:szCs w:val="28"/>
        </w:rPr>
        <w:t>1、比选申请文件递交方式：可当面递交或特快专递以及其它方式在投标截止时间前送达（邮寄）至万源市中心医院招标采购管理办公室。逾期送达的比选申请文件不参与评标。</w:t>
      </w:r>
    </w:p>
    <w:p>
      <w:pPr>
        <w:ind w:firstLine="560" w:firstLineChars="200"/>
        <w:rPr>
          <w:rFonts w:ascii="宋体" w:hAnsi="宋体" w:cs="宋体"/>
          <w:sz w:val="28"/>
          <w:szCs w:val="28"/>
        </w:rPr>
      </w:pPr>
      <w:r>
        <w:rPr>
          <w:rFonts w:hint="eastAsia" w:ascii="宋体" w:hAnsi="宋体" w:cs="宋体"/>
          <w:sz w:val="28"/>
          <w:szCs w:val="28"/>
        </w:rPr>
        <w:t>2、比选申请文件递交截止时间：202</w:t>
      </w:r>
      <w:r>
        <w:rPr>
          <w:rFonts w:ascii="宋体" w:hAnsi="宋体" w:cs="宋体"/>
          <w:sz w:val="28"/>
          <w:szCs w:val="28"/>
        </w:rPr>
        <w:t>4</w:t>
      </w:r>
      <w:r>
        <w:rPr>
          <w:rFonts w:hint="eastAsia" w:ascii="宋体" w:hAnsi="宋体" w:cs="宋体"/>
          <w:sz w:val="28"/>
          <w:szCs w:val="28"/>
        </w:rPr>
        <w:t>年</w:t>
      </w:r>
      <w:r>
        <w:rPr>
          <w:rFonts w:ascii="宋体" w:hAnsi="宋体" w:cs="宋体"/>
          <w:sz w:val="28"/>
          <w:szCs w:val="28"/>
          <w:u w:val="single"/>
        </w:rPr>
        <w:t xml:space="preserve">  </w:t>
      </w:r>
      <w:r>
        <w:rPr>
          <w:rFonts w:hint="eastAsia" w:ascii="宋体" w:hAnsi="宋体" w:cs="宋体"/>
          <w:sz w:val="28"/>
          <w:szCs w:val="28"/>
          <w:u w:val="single"/>
          <w:lang w:val="en-US" w:eastAsia="zh-CN"/>
        </w:rPr>
        <w:t>6</w:t>
      </w:r>
      <w:r>
        <w:rPr>
          <w:rFonts w:hint="eastAsia" w:ascii="宋体" w:hAnsi="宋体" w:cs="宋体"/>
          <w:sz w:val="28"/>
          <w:szCs w:val="28"/>
        </w:rPr>
        <w:t>月</w:t>
      </w:r>
      <w:r>
        <w:rPr>
          <w:rFonts w:ascii="宋体" w:hAnsi="宋体" w:cs="宋体"/>
          <w:sz w:val="28"/>
          <w:szCs w:val="28"/>
          <w:u w:val="single"/>
        </w:rPr>
        <w:t xml:space="preserve"> </w:t>
      </w:r>
      <w:r>
        <w:rPr>
          <w:rFonts w:hint="eastAsia" w:ascii="宋体" w:hAnsi="宋体" w:cs="宋体"/>
          <w:sz w:val="28"/>
          <w:szCs w:val="28"/>
          <w:u w:val="single"/>
          <w:lang w:val="en-US" w:eastAsia="zh-CN"/>
        </w:rPr>
        <w:t>30</w:t>
      </w:r>
      <w:bookmarkStart w:id="46" w:name="_GoBack"/>
      <w:bookmarkEnd w:id="46"/>
      <w:r>
        <w:rPr>
          <w:rFonts w:hint="eastAsia" w:ascii="宋体" w:hAnsi="宋体" w:cs="宋体"/>
          <w:sz w:val="28"/>
          <w:szCs w:val="28"/>
        </w:rPr>
        <w:t>日</w:t>
      </w:r>
      <w:r>
        <w:rPr>
          <w:rFonts w:hint="eastAsia" w:ascii="宋体" w:hAnsi="宋体" w:cs="宋体"/>
          <w:sz w:val="28"/>
          <w:szCs w:val="28"/>
          <w:lang w:val="en-US" w:eastAsia="zh-CN"/>
        </w:rPr>
        <w:t>24</w:t>
      </w:r>
      <w:r>
        <w:rPr>
          <w:rFonts w:hint="eastAsia" w:ascii="宋体" w:hAnsi="宋体" w:cs="宋体"/>
          <w:sz w:val="28"/>
          <w:szCs w:val="28"/>
        </w:rPr>
        <w:t>:</w:t>
      </w:r>
      <w:r>
        <w:rPr>
          <w:rFonts w:hint="eastAsia" w:ascii="宋体" w:hAnsi="宋体" w:cs="宋体"/>
          <w:sz w:val="28"/>
          <w:szCs w:val="28"/>
          <w:lang w:val="en-US" w:eastAsia="zh-CN"/>
        </w:rPr>
        <w:t>00</w:t>
      </w:r>
      <w:r>
        <w:rPr>
          <w:rFonts w:hint="eastAsia" w:ascii="宋体" w:hAnsi="宋体" w:cs="宋体"/>
          <w:sz w:val="28"/>
          <w:szCs w:val="28"/>
        </w:rPr>
        <w:t>（北京时间）。</w:t>
      </w:r>
    </w:p>
    <w:p>
      <w:pPr>
        <w:ind w:firstLine="560" w:firstLineChars="200"/>
        <w:rPr>
          <w:rFonts w:ascii="宋体" w:hAnsi="宋体" w:cs="宋体"/>
          <w:sz w:val="28"/>
          <w:szCs w:val="28"/>
        </w:rPr>
      </w:pPr>
      <w:r>
        <w:rPr>
          <w:rFonts w:cs="黑体" w:asciiTheme="minorEastAsia" w:hAnsiTheme="minorEastAsia"/>
          <w:color w:val="000000" w:themeColor="text1"/>
          <w:sz w:val="28"/>
          <w:szCs w:val="28"/>
          <w:lang w:val="zh-CN"/>
          <w14:textFill>
            <w14:solidFill>
              <w14:schemeClr w14:val="tx1"/>
            </w14:solidFill>
          </w14:textFill>
        </w:rPr>
        <w:t>五、</w:t>
      </w:r>
      <w:r>
        <w:rPr>
          <w:rFonts w:hint="eastAsia" w:ascii="宋体" w:hAnsi="宋体" w:cs="宋体"/>
          <w:sz w:val="28"/>
          <w:szCs w:val="28"/>
        </w:rPr>
        <w:t>开标及结果公示：</w:t>
      </w:r>
    </w:p>
    <w:p>
      <w:pPr>
        <w:ind w:firstLine="560" w:firstLineChars="200"/>
        <w:rPr>
          <w:rFonts w:ascii="宋体" w:hAnsi="宋体" w:cs="宋体"/>
          <w:sz w:val="28"/>
          <w:szCs w:val="28"/>
        </w:rPr>
      </w:pPr>
      <w:r>
        <w:rPr>
          <w:rFonts w:hint="eastAsia" w:ascii="宋体" w:hAnsi="宋体" w:cs="宋体"/>
          <w:sz w:val="28"/>
          <w:szCs w:val="28"/>
        </w:rPr>
        <w:t>1、比选申请文件递交时间截止后，医院择时进行开标。</w:t>
      </w:r>
    </w:p>
    <w:p>
      <w:pPr>
        <w:ind w:firstLine="560" w:firstLineChars="200"/>
        <w:rPr>
          <w:rFonts w:ascii="宋体" w:hAnsi="宋体" w:cs="宋体"/>
          <w:sz w:val="28"/>
          <w:szCs w:val="28"/>
        </w:rPr>
      </w:pPr>
      <w:r>
        <w:rPr>
          <w:rFonts w:ascii="宋体" w:hAnsi="宋体" w:cs="宋体"/>
          <w:sz w:val="28"/>
          <w:szCs w:val="28"/>
        </w:rPr>
        <w:t>2</w:t>
      </w:r>
      <w:r>
        <w:rPr>
          <w:rFonts w:hint="eastAsia" w:ascii="宋体" w:hAnsi="宋体" w:cs="宋体"/>
          <w:sz w:val="28"/>
          <w:szCs w:val="28"/>
        </w:rPr>
        <w:t>、比选结果在万源市中心医院官网（www.wyszxyy.com）上公示。</w:t>
      </w:r>
    </w:p>
    <w:p>
      <w:pPr>
        <w:spacing w:line="560" w:lineRule="exact"/>
        <w:ind w:firstLine="560" w:firstLineChars="200"/>
        <w:jc w:val="left"/>
        <w:rPr>
          <w:rFonts w:cs="黑体" w:asciiTheme="minorEastAsia" w:hAnsiTheme="minorEastAsia"/>
          <w:color w:val="000000" w:themeColor="text1"/>
          <w:sz w:val="28"/>
          <w:szCs w:val="28"/>
          <w:lang w:val="zh-CN"/>
          <w14:textFill>
            <w14:solidFill>
              <w14:schemeClr w14:val="tx1"/>
            </w14:solidFill>
          </w14:textFill>
        </w:rPr>
      </w:pPr>
      <w:r>
        <w:rPr>
          <w:rFonts w:cs="黑体" w:asciiTheme="minorEastAsia" w:hAnsiTheme="minorEastAsia"/>
          <w:color w:val="000000" w:themeColor="text1"/>
          <w:sz w:val="28"/>
          <w:szCs w:val="28"/>
          <w:lang w:val="zh-CN"/>
          <w14:textFill>
            <w14:solidFill>
              <w14:schemeClr w14:val="tx1"/>
            </w14:solidFill>
          </w14:textFill>
        </w:rPr>
        <w:t>六、联系方式</w:t>
      </w:r>
    </w:p>
    <w:p>
      <w:pPr>
        <w:spacing w:line="580" w:lineRule="exact"/>
        <w:ind w:firstLine="560" w:firstLineChars="200"/>
        <w:rPr>
          <w:rFonts w:asciiTheme="minorEastAsia" w:hAnsiTheme="minorEastAsia"/>
          <w:color w:val="000000" w:themeColor="text1"/>
          <w:sz w:val="28"/>
          <w:szCs w:val="28"/>
          <w14:textFill>
            <w14:solidFill>
              <w14:schemeClr w14:val="tx1"/>
            </w14:solidFill>
          </w14:textFill>
        </w:rPr>
      </w:pPr>
      <w:r>
        <w:rPr>
          <w:rFonts w:asciiTheme="minorEastAsia" w:hAnsiTheme="minorEastAsia"/>
          <w:color w:val="000000" w:themeColor="text1"/>
          <w:sz w:val="28"/>
          <w:szCs w:val="28"/>
          <w14:textFill>
            <w14:solidFill>
              <w14:schemeClr w14:val="tx1"/>
            </w14:solidFill>
          </w14:textFill>
        </w:rPr>
        <w:t>（一）比选人：万源市中心医院</w:t>
      </w:r>
    </w:p>
    <w:p>
      <w:pPr>
        <w:spacing w:line="580" w:lineRule="exact"/>
        <w:ind w:firstLine="560" w:firstLineChars="200"/>
        <w:rPr>
          <w:rFonts w:hint="default" w:asciiTheme="minorEastAsia" w:hAnsiTheme="minorEastAsia"/>
          <w:color w:val="000000" w:themeColor="text1"/>
          <w:sz w:val="28"/>
          <w:szCs w:val="28"/>
          <w:lang w:val="en-US" w:eastAsia="zh-CN"/>
          <w14:textFill>
            <w14:solidFill>
              <w14:schemeClr w14:val="tx1"/>
            </w14:solidFill>
          </w14:textFill>
        </w:rPr>
      </w:pPr>
      <w:r>
        <w:rPr>
          <w:rFonts w:asciiTheme="minorEastAsia" w:hAnsiTheme="minorEastAsia"/>
          <w:color w:val="000000" w:themeColor="text1"/>
          <w:sz w:val="28"/>
          <w:szCs w:val="28"/>
          <w14:textFill>
            <w14:solidFill>
              <w14:schemeClr w14:val="tx1"/>
            </w14:solidFill>
          </w14:textFill>
        </w:rPr>
        <w:t>（二）联系人：</w:t>
      </w:r>
      <w:r>
        <w:rPr>
          <w:rFonts w:hint="eastAsia" w:asciiTheme="minorEastAsia" w:hAnsiTheme="minorEastAsia"/>
          <w:color w:val="000000" w:themeColor="text1"/>
          <w:sz w:val="28"/>
          <w:szCs w:val="28"/>
          <w:lang w:val="en-US" w:eastAsia="zh-CN"/>
          <w14:textFill>
            <w14:solidFill>
              <w14:schemeClr w14:val="tx1"/>
            </w14:solidFill>
          </w14:textFill>
        </w:rPr>
        <w:t>刘</w:t>
      </w:r>
      <w:r>
        <w:rPr>
          <w:rFonts w:asciiTheme="minorEastAsia" w:hAnsiTheme="minorEastAsia"/>
          <w:color w:val="000000" w:themeColor="text1"/>
          <w:sz w:val="28"/>
          <w:szCs w:val="28"/>
          <w14:textFill>
            <w14:solidFill>
              <w14:schemeClr w14:val="tx1"/>
            </w14:solidFill>
          </w14:textFill>
        </w:rPr>
        <w:t>老师      联系电话：1</w:t>
      </w:r>
      <w:r>
        <w:rPr>
          <w:rFonts w:hint="eastAsia" w:asciiTheme="minorEastAsia" w:hAnsiTheme="minorEastAsia"/>
          <w:color w:val="000000" w:themeColor="text1"/>
          <w:sz w:val="28"/>
          <w:szCs w:val="28"/>
          <w:lang w:val="en-US" w:eastAsia="zh-CN"/>
          <w14:textFill>
            <w14:solidFill>
              <w14:schemeClr w14:val="tx1"/>
            </w14:solidFill>
          </w14:textFill>
        </w:rPr>
        <w:t>8781838689</w:t>
      </w:r>
    </w:p>
    <w:p>
      <w:pPr>
        <w:spacing w:line="580" w:lineRule="exact"/>
        <w:ind w:firstLine="560" w:firstLineChars="200"/>
        <w:rPr>
          <w:rFonts w:asciiTheme="minorEastAsia" w:hAnsiTheme="minorEastAsia"/>
          <w:color w:val="000000" w:themeColor="text1"/>
          <w:sz w:val="28"/>
          <w:szCs w:val="28"/>
          <w14:textFill>
            <w14:solidFill>
              <w14:schemeClr w14:val="tx1"/>
            </w14:solidFill>
          </w14:textFill>
        </w:rPr>
      </w:pPr>
      <w:r>
        <w:rPr>
          <w:rFonts w:asciiTheme="minorEastAsia" w:hAnsiTheme="minorEastAsia"/>
          <w:color w:val="000000" w:themeColor="text1"/>
          <w:sz w:val="28"/>
          <w:szCs w:val="28"/>
          <w14:textFill>
            <w14:solidFill>
              <w14:schemeClr w14:val="tx1"/>
            </w14:solidFill>
          </w14:textFill>
        </w:rPr>
        <w:t>（三）地址：万源市中心医院采购办</w:t>
      </w:r>
    </w:p>
    <w:p>
      <w:pPr>
        <w:widowControl/>
        <w:jc w:val="left"/>
      </w:pPr>
      <w:r>
        <w:br w:type="page"/>
      </w:r>
    </w:p>
    <w:p>
      <w:pPr>
        <w:pStyle w:val="19"/>
      </w:pPr>
      <w:bookmarkStart w:id="15" w:name="_Toc13003"/>
      <w:r>
        <w:t>第二章 比选申请人须知</w:t>
      </w:r>
      <w:bookmarkEnd w:id="15"/>
    </w:p>
    <w:p>
      <w:pPr>
        <w:spacing w:line="360" w:lineRule="auto"/>
        <w:ind w:firstLine="480" w:firstLineChars="200"/>
        <w:rPr>
          <w:rFonts w:ascii="Times New Roman" w:hAnsi="Times New Roman"/>
          <w:color w:val="000000" w:themeColor="text1"/>
          <w:sz w:val="24"/>
          <w14:textFill>
            <w14:solidFill>
              <w14:schemeClr w14:val="tx1"/>
            </w14:solidFill>
          </w14:textFill>
        </w:rPr>
      </w:pPr>
    </w:p>
    <w:p>
      <w:pPr>
        <w:spacing w:line="580" w:lineRule="exact"/>
        <w:ind w:firstLine="640" w:firstLineChars="200"/>
        <w:rPr>
          <w:rFonts w:hint="eastAsia" w:asciiTheme="minorEastAsia" w:hAnsiTheme="minorEastAsia"/>
          <w:color w:val="000000" w:themeColor="text1"/>
          <w:sz w:val="28"/>
          <w:szCs w:val="28"/>
          <w:lang w:eastAsia="zh-CN"/>
          <w14:textFill>
            <w14:solidFill>
              <w14:schemeClr w14:val="tx1"/>
            </w14:solidFill>
          </w14:textFill>
        </w:rPr>
      </w:pPr>
      <w:r>
        <w:rPr>
          <w:rFonts w:hint="eastAsia" w:ascii="黑体" w:hAnsi="黑体" w:eastAsia="黑体" w:cs="黑体"/>
          <w:color w:val="000000" w:themeColor="text1"/>
          <w:sz w:val="32"/>
          <w:szCs w:val="32"/>
          <w:lang w:val="zh-CN"/>
          <w14:textFill>
            <w14:solidFill>
              <w14:schemeClr w14:val="tx1"/>
            </w14:solidFill>
          </w14:textFill>
        </w:rPr>
        <w:t>一、</w:t>
      </w:r>
      <w:r>
        <w:rPr>
          <w:rFonts w:ascii="黑体" w:hAnsi="黑体" w:eastAsia="黑体" w:cs="黑体"/>
          <w:color w:val="000000" w:themeColor="text1"/>
          <w:sz w:val="32"/>
          <w:szCs w:val="32"/>
          <w:lang w:val="zh-CN"/>
          <w14:textFill>
            <w14:solidFill>
              <w14:schemeClr w14:val="tx1"/>
            </w14:solidFill>
          </w14:textFill>
        </w:rPr>
        <w:t>项目名称：</w:t>
      </w:r>
      <w:r>
        <w:rPr>
          <w:rFonts w:hint="eastAsia" w:asciiTheme="minorEastAsia" w:hAnsiTheme="minorEastAsia"/>
          <w:color w:val="000000" w:themeColor="text1"/>
          <w:sz w:val="28"/>
          <w:szCs w:val="28"/>
          <w:lang w:eastAsia="zh-CN"/>
          <w14:textFill>
            <w14:solidFill>
              <w14:schemeClr w14:val="tx1"/>
            </w14:solidFill>
          </w14:textFill>
        </w:rPr>
        <w:t>全数字超声治疗仪采购项目（第</w:t>
      </w:r>
      <w:r>
        <w:rPr>
          <w:rFonts w:hint="eastAsia" w:asciiTheme="minorEastAsia" w:hAnsiTheme="minorEastAsia"/>
          <w:color w:val="000000" w:themeColor="text1"/>
          <w:sz w:val="28"/>
          <w:szCs w:val="28"/>
          <w:lang w:val="en-US" w:eastAsia="zh-CN"/>
          <w14:textFill>
            <w14:solidFill>
              <w14:schemeClr w14:val="tx1"/>
            </w14:solidFill>
          </w14:textFill>
        </w:rPr>
        <w:t>三</w:t>
      </w:r>
      <w:r>
        <w:rPr>
          <w:rFonts w:hint="eastAsia" w:asciiTheme="minorEastAsia" w:hAnsiTheme="minorEastAsia"/>
          <w:color w:val="000000" w:themeColor="text1"/>
          <w:sz w:val="28"/>
          <w:szCs w:val="28"/>
          <w:lang w:eastAsia="zh-CN"/>
          <w14:textFill>
            <w14:solidFill>
              <w14:schemeClr w14:val="tx1"/>
            </w14:solidFill>
          </w14:textFill>
        </w:rPr>
        <w:t>次）。</w:t>
      </w:r>
    </w:p>
    <w:p>
      <w:pPr>
        <w:spacing w:line="580" w:lineRule="exact"/>
        <w:ind w:firstLine="640" w:firstLineChars="200"/>
        <w:rPr>
          <w:rFonts w:ascii="Times New Roman" w:hAnsi="Times New Roman" w:eastAsia="仿宋"/>
          <w:color w:val="000000" w:themeColor="text1"/>
          <w:sz w:val="32"/>
          <w:szCs w:val="32"/>
          <w14:textFill>
            <w14:solidFill>
              <w14:schemeClr w14:val="tx1"/>
            </w14:solidFill>
          </w14:textFill>
        </w:rPr>
      </w:pPr>
      <w:r>
        <w:rPr>
          <w:rFonts w:hint="eastAsia" w:ascii="黑体" w:hAnsi="黑体" w:eastAsia="黑体" w:cs="黑体"/>
          <w:color w:val="000000" w:themeColor="text1"/>
          <w:sz w:val="32"/>
          <w:szCs w:val="32"/>
          <w:lang w:val="zh-CN"/>
          <w14:textFill>
            <w14:solidFill>
              <w14:schemeClr w14:val="tx1"/>
            </w14:solidFill>
          </w14:textFill>
        </w:rPr>
        <w:t>二、</w:t>
      </w:r>
      <w:r>
        <w:rPr>
          <w:rFonts w:ascii="黑体" w:hAnsi="黑体" w:eastAsia="黑体" w:cs="黑体"/>
          <w:color w:val="000000" w:themeColor="text1"/>
          <w:sz w:val="32"/>
          <w:szCs w:val="32"/>
          <w:lang w:val="zh-CN"/>
          <w14:textFill>
            <w14:solidFill>
              <w14:schemeClr w14:val="tx1"/>
            </w14:solidFill>
          </w14:textFill>
        </w:rPr>
        <w:t>比选内容：</w:t>
      </w:r>
      <w:r>
        <w:rPr>
          <w:rFonts w:ascii="宋体" w:hAnsi="宋体"/>
          <w:color w:val="000000" w:themeColor="text1"/>
          <w:sz w:val="28"/>
          <w:szCs w:val="28"/>
          <w14:textFill>
            <w14:solidFill>
              <w14:schemeClr w14:val="tx1"/>
            </w14:solidFill>
          </w14:textFill>
        </w:rPr>
        <w:t>通过院内比选采购方式，确定1家</w:t>
      </w:r>
      <w:r>
        <w:rPr>
          <w:rFonts w:hint="eastAsia" w:ascii="宋体" w:hAnsi="宋体"/>
          <w:color w:val="000000" w:themeColor="text1"/>
          <w:sz w:val="28"/>
          <w:szCs w:val="28"/>
          <w14:textFill>
            <w14:solidFill>
              <w14:schemeClr w14:val="tx1"/>
            </w14:solidFill>
          </w14:textFill>
        </w:rPr>
        <w:t>供应商作为</w:t>
      </w:r>
      <w:r>
        <w:rPr>
          <w:rFonts w:hint="eastAsia" w:ascii="宋体" w:hAnsi="宋体"/>
          <w:color w:val="000000" w:themeColor="text1"/>
          <w:sz w:val="28"/>
          <w:szCs w:val="28"/>
          <w:lang w:eastAsia="zh-CN"/>
          <w14:textFill>
            <w14:solidFill>
              <w14:schemeClr w14:val="tx1"/>
            </w14:solidFill>
          </w14:textFill>
        </w:rPr>
        <w:t>全数字超声治疗仪采购项目（第</w:t>
      </w:r>
      <w:r>
        <w:rPr>
          <w:rFonts w:hint="eastAsia" w:ascii="宋体" w:hAnsi="宋体"/>
          <w:color w:val="000000" w:themeColor="text1"/>
          <w:sz w:val="28"/>
          <w:szCs w:val="28"/>
          <w:lang w:val="en-US" w:eastAsia="zh-CN"/>
          <w14:textFill>
            <w14:solidFill>
              <w14:schemeClr w14:val="tx1"/>
            </w14:solidFill>
          </w14:textFill>
        </w:rPr>
        <w:t>三</w:t>
      </w:r>
      <w:r>
        <w:rPr>
          <w:rFonts w:hint="eastAsia" w:ascii="宋体" w:hAnsi="宋体"/>
          <w:color w:val="000000" w:themeColor="text1"/>
          <w:sz w:val="28"/>
          <w:szCs w:val="28"/>
          <w:lang w:eastAsia="zh-CN"/>
          <w14:textFill>
            <w14:solidFill>
              <w14:schemeClr w14:val="tx1"/>
            </w14:solidFill>
          </w14:textFill>
        </w:rPr>
        <w:t>次）</w:t>
      </w:r>
      <w:r>
        <w:rPr>
          <w:rFonts w:ascii="宋体" w:hAnsi="宋体"/>
          <w:color w:val="000000" w:themeColor="text1"/>
          <w:sz w:val="28"/>
          <w:szCs w:val="28"/>
          <w14:textFill>
            <w14:solidFill>
              <w14:schemeClr w14:val="tx1"/>
            </w14:solidFill>
          </w14:textFill>
        </w:rPr>
        <w:t>供应商</w:t>
      </w:r>
      <w:r>
        <w:rPr>
          <w:rFonts w:hint="eastAsia" w:ascii="宋体" w:hAnsi="宋体"/>
          <w:color w:val="000000" w:themeColor="text1"/>
          <w:sz w:val="28"/>
          <w:szCs w:val="28"/>
          <w14:textFill>
            <w14:solidFill>
              <w14:schemeClr w14:val="tx1"/>
            </w14:solidFill>
          </w14:textFill>
        </w:rPr>
        <w:t>。</w:t>
      </w:r>
      <w:r>
        <w:rPr>
          <w:rFonts w:ascii="宋体" w:hAnsi="宋体"/>
          <w:color w:val="000000" w:themeColor="text1"/>
          <w:sz w:val="28"/>
          <w:szCs w:val="28"/>
          <w14:textFill>
            <w14:solidFill>
              <w14:schemeClr w14:val="tx1"/>
            </w14:solidFill>
          </w14:textFill>
        </w:rPr>
        <w:t xml:space="preserve"> </w:t>
      </w:r>
    </w:p>
    <w:p>
      <w:pPr>
        <w:spacing w:line="560" w:lineRule="exact"/>
        <w:ind w:firstLine="640" w:firstLineChars="200"/>
        <w:jc w:val="left"/>
        <w:rPr>
          <w:rFonts w:ascii="黑体" w:hAnsi="黑体" w:eastAsia="黑体" w:cs="黑体"/>
          <w:color w:val="000000" w:themeColor="text1"/>
          <w:sz w:val="32"/>
          <w:szCs w:val="32"/>
          <w:lang w:val="zh-CN"/>
          <w14:textFill>
            <w14:solidFill>
              <w14:schemeClr w14:val="tx1"/>
            </w14:solidFill>
          </w14:textFill>
        </w:rPr>
      </w:pPr>
      <w:r>
        <w:rPr>
          <w:rFonts w:ascii="黑体" w:hAnsi="黑体" w:eastAsia="黑体" w:cs="黑体"/>
          <w:color w:val="000000" w:themeColor="text1"/>
          <w:sz w:val="32"/>
          <w:szCs w:val="32"/>
          <w:lang w:val="zh-CN"/>
          <w14:textFill>
            <w14:solidFill>
              <w14:schemeClr w14:val="tx1"/>
            </w14:solidFill>
          </w14:textFill>
        </w:rPr>
        <w:t>三、比选申请人资格要求、相关证明材料要求（本项中所要求提供的证明材料均须加盖比选申请人公章，否则将视为无效证明材料）：</w:t>
      </w:r>
    </w:p>
    <w:p>
      <w:pPr>
        <w:spacing w:line="580" w:lineRule="exact"/>
        <w:ind w:firstLine="560" w:firstLineChars="200"/>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（一）在中华人民共和国境内注册，具有独立承担民事责任能力的机构（提供“三证合一”的营业执照复印件）</w:t>
      </w:r>
    </w:p>
    <w:p>
      <w:pPr>
        <w:spacing w:line="580" w:lineRule="exact"/>
        <w:ind w:firstLine="560" w:firstLineChars="200"/>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（二）具有良好的商业信誉和健全的财务会计制度【具有良好的商业信誉和健全的财务会计制度。至少提供以下材料之一①提供2022</w:t>
      </w:r>
      <w:r>
        <w:rPr>
          <w:rFonts w:hint="eastAsia" w:ascii="宋体" w:hAnsi="宋体"/>
          <w:color w:val="000000" w:themeColor="text1"/>
          <w:sz w:val="28"/>
          <w:szCs w:val="28"/>
          <w:lang w:eastAsia="zh-CN"/>
          <w14:textFill>
            <w14:solidFill>
              <w14:schemeClr w14:val="tx1"/>
            </w14:solidFill>
          </w14:textFill>
        </w:rPr>
        <w:t>或</w:t>
      </w:r>
      <w:r>
        <w:rPr>
          <w:rFonts w:hint="eastAsia" w:ascii="宋体" w:hAnsi="宋体"/>
          <w:color w:val="000000" w:themeColor="text1"/>
          <w:sz w:val="28"/>
          <w:szCs w:val="28"/>
          <w:lang w:val="en-US" w:eastAsia="zh-CN"/>
          <w14:textFill>
            <w14:solidFill>
              <w14:schemeClr w14:val="tx1"/>
            </w14:solidFill>
          </w14:textFill>
        </w:rPr>
        <w:t>2023</w:t>
      </w:r>
      <w:r>
        <w:rPr>
          <w:rFonts w:ascii="宋体" w:hAnsi="宋体"/>
          <w:color w:val="000000" w:themeColor="text1"/>
          <w:sz w:val="28"/>
          <w:szCs w:val="28"/>
          <w14:textFill>
            <w14:solidFill>
              <w14:schemeClr w14:val="tx1"/>
            </w14:solidFill>
          </w14:textFill>
        </w:rPr>
        <w:t>年度经审计的财务报告复印件（包含审计报告和审计报告中所涉及的财务报表和报表附注）或2022</w:t>
      </w:r>
      <w:r>
        <w:rPr>
          <w:rFonts w:hint="eastAsia" w:ascii="宋体" w:hAnsi="宋体"/>
          <w:color w:val="000000" w:themeColor="text1"/>
          <w:sz w:val="28"/>
          <w:szCs w:val="28"/>
          <w:lang w:eastAsia="zh-CN"/>
          <w14:textFill>
            <w14:solidFill>
              <w14:schemeClr w14:val="tx1"/>
            </w14:solidFill>
          </w14:textFill>
        </w:rPr>
        <w:t>或</w:t>
      </w:r>
      <w:r>
        <w:rPr>
          <w:rFonts w:hint="eastAsia" w:ascii="宋体" w:hAnsi="宋体"/>
          <w:color w:val="000000" w:themeColor="text1"/>
          <w:sz w:val="28"/>
          <w:szCs w:val="28"/>
          <w:lang w:val="en-US" w:eastAsia="zh-CN"/>
          <w14:textFill>
            <w14:solidFill>
              <w14:schemeClr w14:val="tx1"/>
            </w14:solidFill>
          </w14:textFill>
        </w:rPr>
        <w:t>2023</w:t>
      </w:r>
      <w:r>
        <w:rPr>
          <w:rFonts w:ascii="宋体" w:hAnsi="宋体"/>
          <w:color w:val="000000" w:themeColor="text1"/>
          <w:sz w:val="28"/>
          <w:szCs w:val="28"/>
          <w14:textFill>
            <w14:solidFill>
              <w14:schemeClr w14:val="tx1"/>
            </w14:solidFill>
          </w14:textFill>
        </w:rPr>
        <w:t>年度投标人内部的财务报表复印件（至少包含资产负债表）或截至《投标文件》递交截止日一年内银行出具的资信证明复印件；②成立不足一年的比选申请人可提供在工商备案的章程。③提供承诺函，格式自拟；</w:t>
      </w:r>
      <w:r>
        <w:rPr>
          <w:rFonts w:hint="eastAsia" w:ascii="宋体" w:hAnsi="宋体"/>
          <w:color w:val="000000" w:themeColor="text1"/>
          <w:sz w:val="28"/>
          <w:szCs w:val="28"/>
          <w:lang w:eastAsia="zh-CN"/>
          <w14:textFill>
            <w14:solidFill>
              <w14:schemeClr w14:val="tx1"/>
            </w14:solidFill>
          </w14:textFill>
        </w:rPr>
        <w:t>④</w:t>
      </w:r>
      <w:r>
        <w:rPr>
          <w:rFonts w:ascii="宋体" w:hAnsi="宋体"/>
          <w:color w:val="000000" w:themeColor="text1"/>
          <w:sz w:val="28"/>
          <w:szCs w:val="28"/>
          <w14:textFill>
            <w14:solidFill>
              <w14:schemeClr w14:val="tx1"/>
            </w14:solidFill>
          </w14:textFill>
        </w:rPr>
        <w:t>其他能证明良好商业信誉的其他相关证明材料】</w:t>
      </w:r>
    </w:p>
    <w:p>
      <w:pPr>
        <w:spacing w:line="580" w:lineRule="exact"/>
        <w:ind w:firstLine="560" w:firstLineChars="200"/>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（三）具有履行合同所必须的设备和专业技术能力（</w:t>
      </w:r>
      <w:r>
        <w:rPr>
          <w:rFonts w:hint="eastAsia" w:ascii="宋体" w:hAnsi="宋体"/>
          <w:color w:val="000000" w:themeColor="text1"/>
          <w:sz w:val="28"/>
          <w:szCs w:val="28"/>
          <w14:textFill>
            <w14:solidFill>
              <w14:schemeClr w14:val="tx1"/>
            </w14:solidFill>
          </w14:textFill>
        </w:rPr>
        <w:t>提供承诺函</w:t>
      </w:r>
      <w:r>
        <w:rPr>
          <w:rFonts w:ascii="宋体" w:hAnsi="宋体"/>
          <w:color w:val="000000" w:themeColor="text1"/>
          <w:sz w:val="28"/>
          <w:szCs w:val="28"/>
          <w14:textFill>
            <w14:solidFill>
              <w14:schemeClr w14:val="tx1"/>
            </w14:solidFill>
          </w14:textFill>
        </w:rPr>
        <w:t>）</w:t>
      </w:r>
    </w:p>
    <w:p>
      <w:pPr>
        <w:spacing w:line="580" w:lineRule="exact"/>
        <w:ind w:firstLine="560" w:firstLineChars="200"/>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（四）具有依法缴纳税收和社会保障资金的良好记录（提供近半年内任意1月的缴税及社保缴纳证明</w:t>
      </w:r>
      <w:r>
        <w:rPr>
          <w:rFonts w:hint="eastAsia" w:ascii="宋体" w:hAnsi="宋体"/>
          <w:color w:val="000000" w:themeColor="text1"/>
          <w:sz w:val="28"/>
          <w:szCs w:val="28"/>
          <w14:textFill>
            <w14:solidFill>
              <w14:schemeClr w14:val="tx1"/>
            </w14:solidFill>
          </w14:textFill>
        </w:rPr>
        <w:t>或承诺函</w:t>
      </w:r>
      <w:r>
        <w:rPr>
          <w:rFonts w:ascii="宋体" w:hAnsi="宋体"/>
          <w:color w:val="000000" w:themeColor="text1"/>
          <w:sz w:val="28"/>
          <w:szCs w:val="28"/>
          <w14:textFill>
            <w14:solidFill>
              <w14:schemeClr w14:val="tx1"/>
            </w14:solidFill>
          </w14:textFill>
        </w:rPr>
        <w:t>）</w:t>
      </w:r>
    </w:p>
    <w:p>
      <w:pPr>
        <w:spacing w:line="580" w:lineRule="exact"/>
        <w:ind w:firstLine="560" w:firstLineChars="200"/>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（五）参加本次比选活动前三年内，在经营活动中没有重大违法违规记录（提供无违法记录的书面声明及“信用中国”</w:t>
      </w:r>
      <w:r>
        <w:rPr>
          <w:rFonts w:hint="eastAsia" w:ascii="宋体" w:hAnsi="宋体"/>
          <w:color w:val="000000" w:themeColor="text1"/>
          <w:sz w:val="28"/>
          <w:szCs w:val="28"/>
          <w14:textFill>
            <w14:solidFill>
              <w14:schemeClr w14:val="tx1"/>
            </w14:solidFill>
          </w14:textFill>
        </w:rPr>
        <w:t>下载的信用信息报告</w:t>
      </w:r>
      <w:r>
        <w:rPr>
          <w:rFonts w:ascii="宋体" w:hAnsi="宋体"/>
          <w:color w:val="000000" w:themeColor="text1"/>
          <w:sz w:val="28"/>
          <w:szCs w:val="28"/>
          <w14:textFill>
            <w14:solidFill>
              <w14:schemeClr w14:val="tx1"/>
            </w14:solidFill>
          </w14:textFill>
        </w:rPr>
        <w:t>）</w:t>
      </w:r>
    </w:p>
    <w:p>
      <w:pPr>
        <w:spacing w:line="580" w:lineRule="exact"/>
        <w:ind w:firstLine="560" w:firstLineChars="200"/>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（六）在参加本次采购活动中，不存在与单位负责人为同一人或者存在直接控股、管理关系的其他供应商参与同一合同项下的采购活动的行为(提供承诺函)</w:t>
      </w:r>
    </w:p>
    <w:p>
      <w:pPr>
        <w:spacing w:line="580" w:lineRule="exact"/>
        <w:ind w:firstLine="560" w:firstLineChars="200"/>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（七）在参加本次采购活动中，不存在和其他供应商在同一合同项下的采购项目中，同时委托同一个自然人、同一家庭的人员、同一单位的人员作为代理人的行为(提供承诺函)</w:t>
      </w:r>
    </w:p>
    <w:p>
      <w:pPr>
        <w:spacing w:line="580" w:lineRule="exact"/>
        <w:ind w:firstLine="560" w:firstLineChars="200"/>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（八）其他类似效力要求：①法定代表人身份证明②法定代表人授权委托书③法人及</w:t>
      </w:r>
      <w:r>
        <w:rPr>
          <w:rFonts w:hint="eastAsia" w:ascii="宋体" w:hAnsi="宋体"/>
          <w:color w:val="000000" w:themeColor="text1"/>
          <w:sz w:val="28"/>
          <w:szCs w:val="28"/>
          <w14:textFill>
            <w14:solidFill>
              <w14:schemeClr w14:val="tx1"/>
            </w14:solidFill>
          </w14:textFill>
        </w:rPr>
        <w:t>被授权人</w:t>
      </w:r>
      <w:r>
        <w:rPr>
          <w:rFonts w:ascii="宋体" w:hAnsi="宋体"/>
          <w:color w:val="000000" w:themeColor="text1"/>
          <w:sz w:val="28"/>
          <w:szCs w:val="28"/>
          <w14:textFill>
            <w14:solidFill>
              <w14:schemeClr w14:val="tx1"/>
            </w14:solidFill>
          </w14:textFill>
        </w:rPr>
        <w:t>身份复印件</w:t>
      </w:r>
    </w:p>
    <w:p>
      <w:pPr>
        <w:spacing w:line="580" w:lineRule="exact"/>
        <w:ind w:firstLine="560" w:firstLineChars="200"/>
        <w:rPr>
          <w:rFonts w:asciiTheme="minorEastAsia" w:hAnsiTheme="minorEastAsia"/>
          <w:color w:val="000000" w:themeColor="text1"/>
          <w:sz w:val="28"/>
          <w:szCs w:val="28"/>
          <w14:textFill>
            <w14:solidFill>
              <w14:schemeClr w14:val="tx1"/>
            </w14:solidFill>
          </w14:textFill>
        </w:rPr>
      </w:pPr>
      <w:r>
        <w:rPr>
          <w:rFonts w:asciiTheme="minorEastAsia" w:hAnsiTheme="minorEastAsia"/>
          <w:color w:val="000000" w:themeColor="text1"/>
          <w:sz w:val="28"/>
          <w:szCs w:val="28"/>
          <w14:textFill>
            <w14:solidFill>
              <w14:schemeClr w14:val="tx1"/>
            </w14:solidFill>
          </w14:textFill>
        </w:rPr>
        <w:t>（九）</w:t>
      </w:r>
      <w:r>
        <w:rPr>
          <w:rFonts w:hint="eastAsia" w:asciiTheme="minorEastAsia" w:hAnsiTheme="minorEastAsia"/>
          <w:color w:val="000000" w:themeColor="text1"/>
          <w:sz w:val="28"/>
          <w:szCs w:val="28"/>
          <w14:textFill>
            <w14:solidFill>
              <w14:schemeClr w14:val="tx1"/>
            </w14:solidFill>
          </w14:textFill>
        </w:rPr>
        <w:t>本项目特殊资质要求</w:t>
      </w:r>
    </w:p>
    <w:p>
      <w:pPr>
        <w:spacing w:line="580" w:lineRule="exact"/>
        <w:ind w:firstLine="560" w:firstLineChars="200"/>
        <w:rPr>
          <w:rFonts w:hint="eastAsia" w:asciiTheme="minorEastAsia" w:hAnsiTheme="minorEastAsia"/>
          <w:color w:val="000000" w:themeColor="text1"/>
          <w:sz w:val="28"/>
          <w:szCs w:val="28"/>
          <w14:textFill>
            <w14:solidFill>
              <w14:schemeClr w14:val="tx1"/>
            </w14:solidFill>
          </w14:textFill>
        </w:rPr>
      </w:pPr>
      <w:r>
        <w:rPr>
          <w:rFonts w:hint="eastAsia" w:asciiTheme="minorEastAsia" w:hAnsiTheme="minorEastAsia"/>
          <w:color w:val="000000" w:themeColor="text1"/>
          <w:sz w:val="28"/>
          <w:szCs w:val="28"/>
          <w14:textFill>
            <w14:solidFill>
              <w14:schemeClr w14:val="tx1"/>
            </w14:solidFill>
          </w14:textFill>
        </w:rPr>
        <w:t>1、若投标产品为医疗器械，须符合《医疗器械监督管理条例》规定：</w:t>
      </w:r>
    </w:p>
    <w:p>
      <w:pPr>
        <w:spacing w:line="580" w:lineRule="exact"/>
        <w:ind w:firstLine="560" w:firstLineChars="200"/>
        <w:rPr>
          <w:rFonts w:hint="eastAsia" w:asciiTheme="minorEastAsia" w:hAnsiTheme="minorEastAsia"/>
          <w:color w:val="000000" w:themeColor="text1"/>
          <w:sz w:val="28"/>
          <w:szCs w:val="28"/>
          <w14:textFill>
            <w14:solidFill>
              <w14:schemeClr w14:val="tx1"/>
            </w14:solidFill>
          </w14:textFill>
        </w:rPr>
      </w:pPr>
      <w:r>
        <w:rPr>
          <w:rFonts w:hint="eastAsia" w:asciiTheme="minorEastAsia" w:hAnsiTheme="minorEastAsia"/>
          <w:color w:val="000000" w:themeColor="text1"/>
          <w:sz w:val="28"/>
          <w:szCs w:val="28"/>
          <w14:textFill>
            <w14:solidFill>
              <w14:schemeClr w14:val="tx1"/>
            </w14:solidFill>
          </w14:textFill>
        </w:rPr>
        <w:t>①须提供制造商《医疗器械生产许可证》或生产产品登记表；</w:t>
      </w:r>
    </w:p>
    <w:p>
      <w:pPr>
        <w:spacing w:line="580" w:lineRule="exact"/>
        <w:ind w:firstLine="560" w:firstLineChars="200"/>
        <w:rPr>
          <w:rFonts w:hint="eastAsia" w:asciiTheme="minorEastAsia" w:hAnsiTheme="minorEastAsia"/>
          <w:color w:val="000000" w:themeColor="text1"/>
          <w:sz w:val="28"/>
          <w:szCs w:val="28"/>
          <w14:textFill>
            <w14:solidFill>
              <w14:schemeClr w14:val="tx1"/>
            </w14:solidFill>
          </w14:textFill>
        </w:rPr>
      </w:pPr>
      <w:r>
        <w:rPr>
          <w:rFonts w:hint="eastAsia" w:asciiTheme="minorEastAsia" w:hAnsiTheme="minorEastAsia"/>
          <w:color w:val="000000" w:themeColor="text1"/>
          <w:sz w:val="28"/>
          <w:szCs w:val="28"/>
          <w14:textFill>
            <w14:solidFill>
              <w14:schemeClr w14:val="tx1"/>
            </w14:solidFill>
          </w14:textFill>
        </w:rPr>
        <w:t>②须</w:t>
      </w:r>
      <w:r>
        <w:rPr>
          <w:rFonts w:hint="eastAsia" w:asciiTheme="minorEastAsia" w:hAnsiTheme="minorEastAsia"/>
          <w:color w:val="000000" w:themeColor="text1"/>
          <w:sz w:val="28"/>
          <w:szCs w:val="28"/>
          <w:lang w:eastAsia="zh-CN"/>
          <w14:textFill>
            <w14:solidFill>
              <w14:schemeClr w14:val="tx1"/>
            </w14:solidFill>
          </w14:textFill>
        </w:rPr>
        <w:t>提供经营企业</w:t>
      </w:r>
      <w:r>
        <w:rPr>
          <w:rFonts w:hint="eastAsia" w:asciiTheme="minorEastAsia" w:hAnsiTheme="minorEastAsia"/>
          <w:color w:val="000000" w:themeColor="text1"/>
          <w:sz w:val="28"/>
          <w:szCs w:val="28"/>
          <w14:textFill>
            <w14:solidFill>
              <w14:schemeClr w14:val="tx1"/>
            </w14:solidFill>
          </w14:textFill>
        </w:rPr>
        <w:t>《医疗器械经营许可证》或备案凭证（二类及以下医疗器械适用；已实行“多证合一”营业执照且含有医疗器械经营范围者除外）；</w:t>
      </w:r>
    </w:p>
    <w:p>
      <w:pPr>
        <w:spacing w:line="580" w:lineRule="exact"/>
        <w:ind w:firstLine="560" w:firstLineChars="200"/>
        <w:rPr>
          <w:rFonts w:hint="eastAsia" w:eastAsia="宋体" w:cs="Times New Roman" w:asciiTheme="minorEastAsia" w:hAnsiTheme="minorEastAsia"/>
          <w:color w:val="000000" w:themeColor="text1"/>
          <w:sz w:val="28"/>
          <w:szCs w:val="28"/>
          <w14:textFill>
            <w14:solidFill>
              <w14:schemeClr w14:val="tx1"/>
            </w14:solidFill>
          </w14:textFill>
        </w:rPr>
      </w:pPr>
      <w:r>
        <w:rPr>
          <w:rFonts w:hint="eastAsia" w:eastAsia="宋体" w:cs="Times New Roman" w:asciiTheme="minorEastAsia" w:hAnsiTheme="minorEastAsia"/>
          <w:color w:val="000000" w:themeColor="text1"/>
          <w:sz w:val="28"/>
          <w:szCs w:val="28"/>
          <w14:textFill>
            <w14:solidFill>
              <w14:schemeClr w14:val="tx1"/>
            </w14:solidFill>
          </w14:textFill>
        </w:rPr>
        <w:t>③须提供有效的《医疗器械注册证》</w:t>
      </w:r>
      <w:r>
        <w:rPr>
          <w:rFonts w:hint="eastAsia" w:cs="Times New Roman" w:asciiTheme="minorEastAsia" w:hAnsiTheme="minorEastAsia"/>
          <w:color w:val="000000" w:themeColor="text1"/>
          <w:sz w:val="28"/>
          <w:szCs w:val="28"/>
          <w:lang w:eastAsia="zh-CN"/>
          <w14:textFill>
            <w14:solidFill>
              <w14:schemeClr w14:val="tx1"/>
            </w14:solidFill>
          </w14:textFill>
        </w:rPr>
        <w:t>或备案凭证</w:t>
      </w:r>
      <w:r>
        <w:rPr>
          <w:rFonts w:hint="eastAsia" w:eastAsia="宋体" w:cs="Times New Roman" w:asciiTheme="minorEastAsia" w:hAnsiTheme="minorEastAsia"/>
          <w:color w:val="000000" w:themeColor="text1"/>
          <w:sz w:val="28"/>
          <w:szCs w:val="28"/>
          <w14:textFill>
            <w14:solidFill>
              <w14:schemeClr w14:val="tx1"/>
            </w14:solidFill>
          </w14:textFill>
        </w:rPr>
        <w:t>。</w:t>
      </w:r>
    </w:p>
    <w:p>
      <w:pPr>
        <w:spacing w:line="580" w:lineRule="exact"/>
        <w:ind w:firstLine="560" w:firstLineChars="200"/>
        <w:rPr>
          <w:rFonts w:hint="default" w:eastAsia="宋体" w:cs="Times New Roman" w:asciiTheme="minorEastAsia" w:hAnsiTheme="minorEastAsia"/>
          <w:color w:val="000000" w:themeColor="text1"/>
          <w:sz w:val="28"/>
          <w:szCs w:val="28"/>
          <w:lang w:val="en-US" w:eastAsia="zh-CN"/>
          <w14:textFill>
            <w14:solidFill>
              <w14:schemeClr w14:val="tx1"/>
            </w14:solidFill>
          </w14:textFill>
        </w:rPr>
      </w:pPr>
      <w:r>
        <w:rPr>
          <w:rFonts w:hint="eastAsia" w:cs="Times New Roman" w:asciiTheme="minorEastAsia" w:hAnsiTheme="minorEastAsia"/>
          <w:color w:val="000000" w:themeColor="text1"/>
          <w:sz w:val="28"/>
          <w:szCs w:val="28"/>
          <w:lang w:val="en-US" w:eastAsia="zh-CN"/>
          <w14:textFill>
            <w14:solidFill>
              <w14:schemeClr w14:val="tx1"/>
            </w14:solidFill>
          </w14:textFill>
        </w:rPr>
        <w:t>注：</w:t>
      </w:r>
      <w:r>
        <w:rPr>
          <w:rFonts w:hint="eastAsia" w:eastAsia="宋体" w:cs="Times New Roman" w:asciiTheme="minorEastAsia" w:hAnsiTheme="minorEastAsia"/>
          <w:color w:val="000000" w:themeColor="text1"/>
          <w:sz w:val="28"/>
          <w:szCs w:val="28"/>
          <w:lang w:val="en-US" w:eastAsia="zh-CN"/>
          <w14:textFill>
            <w14:solidFill>
              <w14:schemeClr w14:val="tx1"/>
            </w14:solidFill>
          </w14:textFill>
        </w:rPr>
        <w:t>提供以上证明资料复印件</w:t>
      </w:r>
    </w:p>
    <w:p>
      <w:pPr>
        <w:spacing w:line="580" w:lineRule="exact"/>
        <w:ind w:firstLine="560" w:firstLineChars="200"/>
        <w:rPr>
          <w:rFonts w:asciiTheme="minorEastAsia" w:hAnsiTheme="minorEastAsia"/>
          <w:color w:val="000000" w:themeColor="text1"/>
          <w:sz w:val="28"/>
          <w:szCs w:val="28"/>
          <w14:textFill>
            <w14:solidFill>
              <w14:schemeClr w14:val="tx1"/>
            </w14:solidFill>
          </w14:textFill>
        </w:rPr>
      </w:pPr>
      <w:r>
        <w:rPr>
          <w:rFonts w:hint="eastAsia" w:asciiTheme="minorEastAsia" w:hAnsiTheme="minorEastAsia"/>
          <w:color w:val="000000" w:themeColor="text1"/>
          <w:sz w:val="28"/>
          <w:szCs w:val="28"/>
          <w14:textFill>
            <w14:solidFill>
              <w14:schemeClr w14:val="tx1"/>
            </w14:solidFill>
          </w14:textFill>
        </w:rPr>
        <w:t>2、本项目不允许联合体参加（提供承诺函）。</w:t>
      </w:r>
    </w:p>
    <w:p>
      <w:pPr>
        <w:spacing w:line="580" w:lineRule="exact"/>
        <w:ind w:firstLine="560" w:firstLineChars="200"/>
        <w:rPr>
          <w:rFonts w:hint="eastAsia" w:asciiTheme="minorEastAsia" w:hAnsiTheme="minorEastAsia"/>
          <w:color w:val="000000" w:themeColor="text1"/>
          <w:sz w:val="28"/>
          <w:szCs w:val="28"/>
          <w14:textFill>
            <w14:solidFill>
              <w14:schemeClr w14:val="tx1"/>
            </w14:solidFill>
          </w14:textFill>
        </w:rPr>
      </w:pPr>
      <w:r>
        <w:rPr>
          <w:rFonts w:hint="eastAsia" w:asciiTheme="minorEastAsia" w:hAnsiTheme="minorEastAsia"/>
          <w:color w:val="000000" w:themeColor="text1"/>
          <w:sz w:val="28"/>
          <w:szCs w:val="28"/>
          <w14:textFill>
            <w14:solidFill>
              <w14:schemeClr w14:val="tx1"/>
            </w14:solidFill>
          </w14:textFill>
        </w:rPr>
        <w:t>3、本项目不允许合同分包（提供承诺函）。</w:t>
      </w:r>
    </w:p>
    <w:p>
      <w:pPr>
        <w:spacing w:line="560" w:lineRule="exact"/>
        <w:ind w:firstLine="640" w:firstLineChars="200"/>
        <w:jc w:val="left"/>
        <w:rPr>
          <w:rFonts w:ascii="黑体" w:hAnsi="黑体" w:eastAsia="黑体" w:cs="黑体"/>
          <w:color w:val="000000" w:themeColor="text1"/>
          <w:sz w:val="32"/>
          <w:szCs w:val="32"/>
          <w:lang w:val="zh-CN"/>
          <w14:textFill>
            <w14:solidFill>
              <w14:schemeClr w14:val="tx1"/>
            </w14:solidFill>
          </w14:textFill>
        </w:rPr>
      </w:pPr>
      <w:r>
        <w:rPr>
          <w:rFonts w:ascii="黑体" w:hAnsi="黑体" w:eastAsia="黑体" w:cs="黑体"/>
          <w:color w:val="000000" w:themeColor="text1"/>
          <w:sz w:val="32"/>
          <w:szCs w:val="32"/>
          <w:lang w:val="zh-CN"/>
          <w14:textFill>
            <w14:solidFill>
              <w14:schemeClr w14:val="tx1"/>
            </w14:solidFill>
          </w14:textFill>
        </w:rPr>
        <w:t>四、本项目比选评审方式：综合评分法。</w:t>
      </w:r>
    </w:p>
    <w:p>
      <w:pPr>
        <w:spacing w:line="560" w:lineRule="exact"/>
        <w:ind w:firstLine="640" w:firstLineChars="200"/>
        <w:jc w:val="left"/>
        <w:rPr>
          <w:rFonts w:ascii="黑体" w:hAnsi="黑体" w:eastAsia="黑体" w:cs="黑体"/>
          <w:color w:val="000000" w:themeColor="text1"/>
          <w:sz w:val="32"/>
          <w:szCs w:val="32"/>
          <w:lang w:val="zh-CN"/>
          <w14:textFill>
            <w14:solidFill>
              <w14:schemeClr w14:val="tx1"/>
            </w14:solidFill>
          </w14:textFill>
        </w:rPr>
      </w:pPr>
      <w:r>
        <w:rPr>
          <w:rFonts w:ascii="黑体" w:hAnsi="黑体" w:eastAsia="黑体" w:cs="黑体"/>
          <w:color w:val="000000" w:themeColor="text1"/>
          <w:sz w:val="32"/>
          <w:szCs w:val="32"/>
          <w:lang w:val="zh-CN"/>
          <w14:textFill>
            <w14:solidFill>
              <w14:schemeClr w14:val="tx1"/>
            </w14:solidFill>
          </w14:textFill>
        </w:rPr>
        <w:t>五、比选文件的组成(若本文件未提供格式的可格式自拟)</w:t>
      </w:r>
    </w:p>
    <w:p>
      <w:pPr>
        <w:spacing w:line="580" w:lineRule="exact"/>
        <w:ind w:firstLine="560" w:firstLineChars="200"/>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（一）比选申请函</w:t>
      </w:r>
    </w:p>
    <w:p>
      <w:pPr>
        <w:spacing w:line="580" w:lineRule="exact"/>
        <w:ind w:firstLine="560" w:firstLineChars="200"/>
        <w:rPr>
          <w:rFonts w:hint="eastAsia" w:ascii="宋体" w:hAnsi="宋体" w:eastAsia="宋体"/>
          <w:color w:val="000000" w:themeColor="text1"/>
          <w:sz w:val="28"/>
          <w:szCs w:val="28"/>
          <w:lang w:eastAsia="zh-CN"/>
          <w14:textFill>
            <w14:solidFill>
              <w14:schemeClr w14:val="tx1"/>
            </w14:solidFill>
          </w14:textFill>
        </w:rPr>
      </w:pPr>
      <w:r>
        <w:rPr>
          <w:rFonts w:ascii="宋体" w:hAnsi="宋体"/>
          <w:color w:val="000000" w:themeColor="text1"/>
          <w:sz w:val="28"/>
          <w:szCs w:val="28"/>
          <w14:textFill>
            <w14:solidFill>
              <w14:schemeClr w14:val="tx1"/>
            </w14:solidFill>
          </w14:textFill>
        </w:rPr>
        <w:t>（二）</w:t>
      </w:r>
      <w:r>
        <w:rPr>
          <w:rFonts w:hint="eastAsia" w:ascii="宋体" w:hAnsi="宋体"/>
          <w:color w:val="000000" w:themeColor="text1"/>
          <w:sz w:val="28"/>
          <w:szCs w:val="28"/>
          <w:lang w:eastAsia="zh-CN"/>
          <w14:textFill>
            <w14:solidFill>
              <w14:schemeClr w14:val="tx1"/>
            </w14:solidFill>
          </w14:textFill>
        </w:rPr>
        <w:t>承诺函</w:t>
      </w:r>
    </w:p>
    <w:p>
      <w:pPr>
        <w:spacing w:line="580" w:lineRule="exact"/>
        <w:ind w:firstLine="560" w:firstLineChars="200"/>
        <w:rPr>
          <w:rFonts w:hint="eastAsia" w:ascii="宋体" w:hAnsi="宋体"/>
          <w:color w:val="000000" w:themeColor="text1"/>
          <w:sz w:val="28"/>
          <w:szCs w:val="28"/>
          <w14:textFill>
            <w14:solidFill>
              <w14:schemeClr w14:val="tx1"/>
            </w14:solidFill>
          </w14:textFill>
        </w:rPr>
      </w:pPr>
      <w:r>
        <w:rPr>
          <w:rFonts w:hint="eastAsia" w:ascii="宋体" w:hAnsi="宋体"/>
          <w:color w:val="000000" w:themeColor="text1"/>
          <w:sz w:val="28"/>
          <w:szCs w:val="28"/>
          <w:lang w:eastAsia="zh-CN"/>
          <w14:textFill>
            <w14:solidFill>
              <w14:schemeClr w14:val="tx1"/>
            </w14:solidFill>
          </w14:textFill>
        </w:rPr>
        <w:t>（三）</w:t>
      </w:r>
      <w:r>
        <w:rPr>
          <w:rFonts w:hint="eastAsia" w:ascii="宋体" w:hAnsi="宋体"/>
          <w:color w:val="000000" w:themeColor="text1"/>
          <w:sz w:val="28"/>
          <w:szCs w:val="28"/>
          <w14:textFill>
            <w14:solidFill>
              <w14:schemeClr w14:val="tx1"/>
            </w14:solidFill>
          </w14:textFill>
        </w:rPr>
        <w:t>投标人廉政承诺书</w:t>
      </w:r>
    </w:p>
    <w:p>
      <w:pPr>
        <w:spacing w:line="580" w:lineRule="exact"/>
        <w:ind w:firstLine="560" w:firstLineChars="200"/>
        <w:rPr>
          <w:rFonts w:hint="eastAsia" w:ascii="宋体" w:hAnsi="宋体"/>
          <w:color w:val="000000" w:themeColor="text1"/>
          <w:sz w:val="28"/>
          <w:szCs w:val="28"/>
          <w:lang w:eastAsia="zh-CN"/>
          <w14:textFill>
            <w14:solidFill>
              <w14:schemeClr w14:val="tx1"/>
            </w14:solidFill>
          </w14:textFill>
        </w:rPr>
      </w:pPr>
      <w:r>
        <w:rPr>
          <w:rFonts w:hint="eastAsia" w:ascii="宋体" w:hAnsi="宋体"/>
          <w:color w:val="000000" w:themeColor="text1"/>
          <w:sz w:val="28"/>
          <w:szCs w:val="28"/>
          <w:lang w:eastAsia="zh-CN"/>
          <w14:textFill>
            <w14:solidFill>
              <w14:schemeClr w14:val="tx1"/>
            </w14:solidFill>
          </w14:textFill>
        </w:rPr>
        <w:t>（四）资格证明材料</w:t>
      </w:r>
    </w:p>
    <w:p>
      <w:pPr>
        <w:spacing w:line="580" w:lineRule="exact"/>
        <w:ind w:firstLine="560" w:firstLineChars="200"/>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w:t>
      </w:r>
      <w:r>
        <w:rPr>
          <w:rFonts w:hint="eastAsia" w:ascii="宋体" w:hAnsi="宋体"/>
          <w:color w:val="000000" w:themeColor="text1"/>
          <w:sz w:val="28"/>
          <w:szCs w:val="28"/>
          <w:lang w:eastAsia="zh-CN"/>
          <w14:textFill>
            <w14:solidFill>
              <w14:schemeClr w14:val="tx1"/>
            </w14:solidFill>
          </w14:textFill>
        </w:rPr>
        <w:t>五</w:t>
      </w:r>
      <w:r>
        <w:rPr>
          <w:rFonts w:ascii="宋体" w:hAnsi="宋体"/>
          <w:color w:val="000000" w:themeColor="text1"/>
          <w:sz w:val="28"/>
          <w:szCs w:val="28"/>
          <w14:textFill>
            <w14:solidFill>
              <w14:schemeClr w14:val="tx1"/>
            </w14:solidFill>
          </w14:textFill>
        </w:rPr>
        <w:t>）比选申请人基本情况表</w:t>
      </w:r>
    </w:p>
    <w:p>
      <w:pPr>
        <w:spacing w:line="580" w:lineRule="exact"/>
        <w:ind w:firstLine="560" w:firstLineChars="200"/>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w:t>
      </w:r>
      <w:r>
        <w:rPr>
          <w:rFonts w:hint="eastAsia" w:ascii="宋体" w:hAnsi="宋体"/>
          <w:color w:val="000000" w:themeColor="text1"/>
          <w:sz w:val="28"/>
          <w:szCs w:val="28"/>
          <w:lang w:eastAsia="zh-CN"/>
          <w14:textFill>
            <w14:solidFill>
              <w14:schemeClr w14:val="tx1"/>
            </w14:solidFill>
          </w14:textFill>
        </w:rPr>
        <w:t>六</w:t>
      </w:r>
      <w:r>
        <w:rPr>
          <w:rFonts w:ascii="宋体" w:hAnsi="宋体"/>
          <w:color w:val="000000" w:themeColor="text1"/>
          <w:sz w:val="28"/>
          <w:szCs w:val="28"/>
          <w14:textFill>
            <w14:solidFill>
              <w14:schemeClr w14:val="tx1"/>
            </w14:solidFill>
          </w14:textFill>
        </w:rPr>
        <w:t>）</w:t>
      </w:r>
      <w:r>
        <w:rPr>
          <w:rFonts w:hint="eastAsia" w:ascii="宋体" w:hAnsi="宋体"/>
          <w:color w:val="000000" w:themeColor="text1"/>
          <w:sz w:val="28"/>
          <w:szCs w:val="28"/>
          <w14:textFill>
            <w14:solidFill>
              <w14:schemeClr w14:val="tx1"/>
            </w14:solidFill>
          </w14:textFill>
        </w:rPr>
        <w:t>报价明细表</w:t>
      </w:r>
    </w:p>
    <w:p>
      <w:pPr>
        <w:spacing w:line="580" w:lineRule="exact"/>
        <w:ind w:firstLine="560" w:firstLineChars="200"/>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w:t>
      </w:r>
      <w:r>
        <w:rPr>
          <w:rFonts w:hint="eastAsia" w:ascii="宋体" w:hAnsi="宋体"/>
          <w:color w:val="000000" w:themeColor="text1"/>
          <w:sz w:val="28"/>
          <w:szCs w:val="28"/>
          <w:lang w:eastAsia="zh-CN"/>
          <w14:textFill>
            <w14:solidFill>
              <w14:schemeClr w14:val="tx1"/>
            </w14:solidFill>
          </w14:textFill>
        </w:rPr>
        <w:t>七</w:t>
      </w:r>
      <w:r>
        <w:rPr>
          <w:rFonts w:ascii="宋体" w:hAnsi="宋体"/>
          <w:color w:val="000000" w:themeColor="text1"/>
          <w:sz w:val="28"/>
          <w:szCs w:val="28"/>
          <w14:textFill>
            <w14:solidFill>
              <w14:schemeClr w14:val="tx1"/>
            </w14:solidFill>
          </w14:textFill>
        </w:rPr>
        <w:t>）</w:t>
      </w:r>
      <w:r>
        <w:rPr>
          <w:rFonts w:hint="eastAsia" w:ascii="宋体" w:hAnsi="宋体"/>
          <w:color w:val="000000" w:themeColor="text1"/>
          <w:sz w:val="28"/>
          <w:szCs w:val="28"/>
          <w14:textFill>
            <w14:solidFill>
              <w14:schemeClr w14:val="tx1"/>
            </w14:solidFill>
          </w14:textFill>
        </w:rPr>
        <w:t>技术</w:t>
      </w:r>
      <w:r>
        <w:rPr>
          <w:rFonts w:hint="eastAsia" w:ascii="宋体" w:hAnsi="宋体"/>
          <w:color w:val="000000" w:themeColor="text1"/>
          <w:sz w:val="28"/>
          <w:szCs w:val="28"/>
          <w:lang w:eastAsia="zh-CN"/>
          <w14:textFill>
            <w14:solidFill>
              <w14:schemeClr w14:val="tx1"/>
            </w14:solidFill>
          </w14:textFill>
        </w:rPr>
        <w:t>参数</w:t>
      </w:r>
      <w:r>
        <w:rPr>
          <w:rFonts w:hint="eastAsia" w:ascii="宋体" w:hAnsi="宋体"/>
          <w:color w:val="000000" w:themeColor="text1"/>
          <w:sz w:val="28"/>
          <w:szCs w:val="28"/>
          <w14:textFill>
            <w14:solidFill>
              <w14:schemeClr w14:val="tx1"/>
            </w14:solidFill>
          </w14:textFill>
        </w:rPr>
        <w:t>应答表</w:t>
      </w:r>
    </w:p>
    <w:p>
      <w:pPr>
        <w:spacing w:line="580" w:lineRule="exact"/>
        <w:ind w:firstLine="560" w:firstLineChars="200"/>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w:t>
      </w:r>
      <w:r>
        <w:rPr>
          <w:rFonts w:hint="eastAsia" w:ascii="宋体" w:hAnsi="宋体"/>
          <w:color w:val="000000" w:themeColor="text1"/>
          <w:sz w:val="28"/>
          <w:szCs w:val="28"/>
          <w:lang w:eastAsia="zh-CN"/>
          <w14:textFill>
            <w14:solidFill>
              <w14:schemeClr w14:val="tx1"/>
            </w14:solidFill>
          </w14:textFill>
        </w:rPr>
        <w:t>八</w:t>
      </w:r>
      <w:r>
        <w:rPr>
          <w:rFonts w:ascii="宋体" w:hAnsi="宋体"/>
          <w:color w:val="000000" w:themeColor="text1"/>
          <w:sz w:val="28"/>
          <w:szCs w:val="28"/>
          <w14:textFill>
            <w14:solidFill>
              <w14:schemeClr w14:val="tx1"/>
            </w14:solidFill>
          </w14:textFill>
        </w:rPr>
        <w:t>）</w:t>
      </w:r>
      <w:r>
        <w:rPr>
          <w:rFonts w:hint="eastAsia" w:ascii="宋体" w:hAnsi="宋体"/>
          <w:color w:val="000000" w:themeColor="text1"/>
          <w:sz w:val="28"/>
          <w:szCs w:val="28"/>
          <w14:textFill>
            <w14:solidFill>
              <w14:schemeClr w14:val="tx1"/>
            </w14:solidFill>
          </w14:textFill>
        </w:rPr>
        <w:t>商务应答表</w:t>
      </w:r>
    </w:p>
    <w:p>
      <w:pPr>
        <w:spacing w:line="580" w:lineRule="exact"/>
        <w:ind w:firstLine="560" w:firstLineChars="200"/>
        <w:rPr>
          <w:rFonts w:hint="eastAsia"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w:t>
      </w:r>
      <w:r>
        <w:rPr>
          <w:rFonts w:hint="eastAsia" w:ascii="宋体" w:hAnsi="宋体"/>
          <w:color w:val="000000" w:themeColor="text1"/>
          <w:sz w:val="28"/>
          <w:szCs w:val="28"/>
          <w:lang w:eastAsia="zh-CN"/>
          <w14:textFill>
            <w14:solidFill>
              <w14:schemeClr w14:val="tx1"/>
            </w14:solidFill>
          </w14:textFill>
        </w:rPr>
        <w:t>七</w:t>
      </w:r>
      <w:r>
        <w:rPr>
          <w:rFonts w:ascii="宋体" w:hAnsi="宋体"/>
          <w:color w:val="000000" w:themeColor="text1"/>
          <w:sz w:val="28"/>
          <w:szCs w:val="28"/>
          <w14:textFill>
            <w14:solidFill>
              <w14:schemeClr w14:val="tx1"/>
            </w14:solidFill>
          </w14:textFill>
        </w:rPr>
        <w:t>）</w:t>
      </w:r>
      <w:r>
        <w:rPr>
          <w:rFonts w:hint="eastAsia" w:ascii="宋体" w:hAnsi="宋体"/>
          <w:color w:val="000000" w:themeColor="text1"/>
          <w:sz w:val="28"/>
          <w:szCs w:val="28"/>
          <w14:textFill>
            <w14:solidFill>
              <w14:schemeClr w14:val="tx1"/>
            </w14:solidFill>
          </w14:textFill>
        </w:rPr>
        <w:t>比选申请人项目业绩</w:t>
      </w:r>
    </w:p>
    <w:p>
      <w:pPr>
        <w:spacing w:line="580" w:lineRule="exact"/>
        <w:ind w:firstLine="560" w:firstLineChars="200"/>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w:t>
      </w:r>
      <w:r>
        <w:rPr>
          <w:rFonts w:hint="eastAsia" w:ascii="宋体" w:hAnsi="宋体"/>
          <w:color w:val="000000" w:themeColor="text1"/>
          <w:sz w:val="28"/>
          <w:szCs w:val="28"/>
          <w:lang w:eastAsia="zh-CN"/>
          <w14:textFill>
            <w14:solidFill>
              <w14:schemeClr w14:val="tx1"/>
            </w14:solidFill>
          </w14:textFill>
        </w:rPr>
        <w:t>十</w:t>
      </w:r>
      <w:r>
        <w:rPr>
          <w:rFonts w:ascii="宋体" w:hAnsi="宋体"/>
          <w:color w:val="000000" w:themeColor="text1"/>
          <w:sz w:val="28"/>
          <w:szCs w:val="28"/>
          <w14:textFill>
            <w14:solidFill>
              <w14:schemeClr w14:val="tx1"/>
            </w14:solidFill>
          </w14:textFill>
        </w:rPr>
        <w:t>）</w:t>
      </w:r>
      <w:r>
        <w:rPr>
          <w:rFonts w:hint="eastAsia" w:ascii="宋体" w:hAnsi="宋体"/>
          <w:color w:val="000000" w:themeColor="text1"/>
          <w:sz w:val="28"/>
          <w:szCs w:val="28"/>
          <w14:textFill>
            <w14:solidFill>
              <w14:schemeClr w14:val="tx1"/>
            </w14:solidFill>
          </w14:textFill>
        </w:rPr>
        <w:t>项目方案</w:t>
      </w:r>
    </w:p>
    <w:p>
      <w:pPr>
        <w:spacing w:line="580" w:lineRule="exact"/>
        <w:ind w:firstLine="560" w:firstLineChars="200"/>
        <w:rPr>
          <w:rFonts w:ascii="宋体" w:hAnsi="宋体"/>
          <w:color w:val="000000" w:themeColor="text1"/>
          <w:sz w:val="28"/>
          <w:szCs w:val="28"/>
          <w14:textFill>
            <w14:solidFill>
              <w14:schemeClr w14:val="tx1"/>
            </w14:solidFill>
          </w14:textFill>
        </w:rPr>
      </w:pPr>
      <w:r>
        <w:rPr>
          <w:rFonts w:hint="eastAsia" w:ascii="宋体" w:hAnsi="宋体"/>
          <w:color w:val="000000" w:themeColor="text1"/>
          <w:sz w:val="28"/>
          <w:szCs w:val="28"/>
          <w14:textFill>
            <w14:solidFill>
              <w14:schemeClr w14:val="tx1"/>
            </w14:solidFill>
          </w14:textFill>
        </w:rPr>
        <w:t>（十一）</w:t>
      </w:r>
      <w:r>
        <w:rPr>
          <w:rFonts w:ascii="宋体" w:hAnsi="宋体"/>
          <w:color w:val="000000" w:themeColor="text1"/>
          <w:sz w:val="28"/>
          <w:szCs w:val="28"/>
          <w14:textFill>
            <w14:solidFill>
              <w14:schemeClr w14:val="tx1"/>
            </w14:solidFill>
          </w14:textFill>
        </w:rPr>
        <w:t>其它资料（若有）</w:t>
      </w:r>
    </w:p>
    <w:p>
      <w:pPr>
        <w:spacing w:line="580" w:lineRule="exact"/>
        <w:ind w:firstLine="560" w:firstLineChars="200"/>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注：比选申请人所提供的《比选申请文件》均须逐页加盖比选申请人公章，否则其《比选申请文件》将被视为无效。</w:t>
      </w:r>
    </w:p>
    <w:p>
      <w:pPr>
        <w:spacing w:line="580" w:lineRule="exact"/>
        <w:ind w:firstLine="640" w:firstLineChars="200"/>
        <w:rPr>
          <w:rFonts w:ascii="宋体" w:hAnsi="宋体"/>
          <w:color w:val="000000" w:themeColor="text1"/>
          <w:sz w:val="28"/>
          <w:szCs w:val="28"/>
          <w14:textFill>
            <w14:solidFill>
              <w14:schemeClr w14:val="tx1"/>
            </w14:solidFill>
          </w14:textFill>
        </w:rPr>
      </w:pPr>
      <w:r>
        <w:rPr>
          <w:rFonts w:ascii="黑体" w:hAnsi="黑体" w:eastAsia="黑体" w:cs="黑体"/>
          <w:color w:val="000000" w:themeColor="text1"/>
          <w:sz w:val="32"/>
          <w:szCs w:val="32"/>
          <w:lang w:val="zh-CN"/>
          <w14:textFill>
            <w14:solidFill>
              <w14:schemeClr w14:val="tx1"/>
            </w14:solidFill>
          </w14:textFill>
        </w:rPr>
        <w:t>六、比选申请文件有效期（实质性要求）：</w:t>
      </w:r>
      <w:r>
        <w:rPr>
          <w:rFonts w:ascii="宋体" w:hAnsi="宋体"/>
          <w:color w:val="000000" w:themeColor="text1"/>
          <w:sz w:val="28"/>
          <w:szCs w:val="28"/>
          <w14:textFill>
            <w14:solidFill>
              <w14:schemeClr w14:val="tx1"/>
            </w14:solidFill>
          </w14:textFill>
        </w:rPr>
        <w:t>从递交比选申请文件的截止日期起120日历天。</w:t>
      </w:r>
    </w:p>
    <w:p>
      <w:pPr>
        <w:spacing w:line="560" w:lineRule="exact"/>
        <w:ind w:firstLine="640" w:firstLineChars="200"/>
        <w:jc w:val="left"/>
        <w:rPr>
          <w:rFonts w:ascii="黑体" w:hAnsi="黑体" w:eastAsia="黑体" w:cs="黑体"/>
          <w:color w:val="000000" w:themeColor="text1"/>
          <w:sz w:val="32"/>
          <w:szCs w:val="32"/>
          <w:lang w:val="zh-CN"/>
          <w14:textFill>
            <w14:solidFill>
              <w14:schemeClr w14:val="tx1"/>
            </w14:solidFill>
          </w14:textFill>
        </w:rPr>
      </w:pPr>
      <w:bookmarkStart w:id="16" w:name="_Toc123843528"/>
      <w:r>
        <w:rPr>
          <w:rFonts w:ascii="黑体" w:hAnsi="黑体" w:eastAsia="黑体" w:cs="黑体"/>
          <w:color w:val="000000" w:themeColor="text1"/>
          <w:sz w:val="32"/>
          <w:szCs w:val="32"/>
          <w:lang w:val="zh-CN"/>
          <w14:textFill>
            <w14:solidFill>
              <w14:schemeClr w14:val="tx1"/>
            </w14:solidFill>
          </w14:textFill>
        </w:rPr>
        <w:t>七、比选申请文件的密封和递交</w:t>
      </w:r>
      <w:bookmarkEnd w:id="16"/>
      <w:r>
        <w:rPr>
          <w:rFonts w:ascii="黑体" w:hAnsi="黑体" w:eastAsia="黑体" w:cs="黑体"/>
          <w:color w:val="000000" w:themeColor="text1"/>
          <w:sz w:val="32"/>
          <w:szCs w:val="32"/>
          <w:lang w:val="zh-CN"/>
          <w14:textFill>
            <w14:solidFill>
              <w14:schemeClr w14:val="tx1"/>
            </w14:solidFill>
          </w14:textFill>
        </w:rPr>
        <w:t>：</w:t>
      </w:r>
    </w:p>
    <w:p>
      <w:pPr>
        <w:spacing w:line="580" w:lineRule="exact"/>
        <w:ind w:firstLine="560" w:firstLineChars="200"/>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（一）比选申请文件的编制和签署</w:t>
      </w:r>
    </w:p>
    <w:p>
      <w:pPr>
        <w:spacing w:line="580" w:lineRule="exact"/>
        <w:ind w:firstLine="560" w:firstLineChars="200"/>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1.比选申请文件壹份，并在其封面上清楚地标明比选申请文件、项目名称、比选申请人名称。</w:t>
      </w:r>
      <w:r>
        <w:rPr>
          <w:rFonts w:hint="eastAsia" w:ascii="宋体" w:hAnsi="宋体"/>
          <w:color w:val="000000" w:themeColor="text1"/>
          <w:sz w:val="28"/>
          <w:szCs w:val="28"/>
          <w14:textFill>
            <w14:solidFill>
              <w14:schemeClr w14:val="tx1"/>
            </w14:solidFill>
          </w14:textFill>
        </w:rPr>
        <w:t>电子版比选申请文件壹份（U盘）。</w:t>
      </w:r>
    </w:p>
    <w:p>
      <w:pPr>
        <w:spacing w:line="580" w:lineRule="exact"/>
        <w:ind w:firstLine="560" w:firstLineChars="200"/>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2.比选申请文件需在规定签章处签字和盖章。</w:t>
      </w:r>
    </w:p>
    <w:p>
      <w:pPr>
        <w:spacing w:line="580" w:lineRule="exact"/>
        <w:ind w:firstLine="560" w:firstLineChars="200"/>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3.比选申请文件的打印和书写应清楚工整，任何行间插字、涂改或增删，必须由比选申请人的法定代表人或其授权代表签字并盖比选申请人公章。</w:t>
      </w:r>
    </w:p>
    <w:p>
      <w:pPr>
        <w:spacing w:line="580" w:lineRule="exact"/>
        <w:ind w:firstLine="560" w:firstLineChars="200"/>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4.比选申请文件应由比选申请人法定代表人或其授权代表在比选申请文件要求的地方签字（或加盖私人印章），要求加盖公章的地方加盖单位公章，不得使用专用章（如经济合同章、投标专用章等）或下属单位印章代替。</w:t>
      </w:r>
    </w:p>
    <w:p>
      <w:pPr>
        <w:spacing w:line="580" w:lineRule="exact"/>
        <w:ind w:firstLine="560" w:firstLineChars="200"/>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5.比选申请文件需要逐页编目编码。</w:t>
      </w:r>
    </w:p>
    <w:p>
      <w:pPr>
        <w:spacing w:line="580" w:lineRule="exact"/>
        <w:ind w:firstLine="560" w:firstLineChars="200"/>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6.比选申请文件应当采用胶装方式装订成册，不得散装或者合页装订。</w:t>
      </w:r>
    </w:p>
    <w:p>
      <w:pPr>
        <w:spacing w:line="580" w:lineRule="exact"/>
        <w:ind w:firstLine="560" w:firstLineChars="200"/>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7.比选申请文件应根据比选文件的要求制作，签署、盖章。</w:t>
      </w:r>
    </w:p>
    <w:p>
      <w:pPr>
        <w:spacing w:line="580" w:lineRule="exact"/>
        <w:ind w:firstLine="560" w:firstLineChars="200"/>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（二）比选申请文件的密封和标注（不属于本项目评审范畴，由比选人在接收比选申请文件时及时处理）</w:t>
      </w:r>
    </w:p>
    <w:p>
      <w:pPr>
        <w:spacing w:line="580" w:lineRule="exact"/>
        <w:ind w:firstLine="560" w:firstLineChars="200"/>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1. 比选申请文件可以单独密封包装，也可以所有比选申请文件密封包装在一个密封袋内。</w:t>
      </w:r>
    </w:p>
    <w:p>
      <w:pPr>
        <w:spacing w:line="580" w:lineRule="exact"/>
        <w:ind w:firstLine="560" w:firstLineChars="200"/>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2. 比选申请文件密封袋的最外层应清楚地标明项目名称、比选申请人名称。</w:t>
      </w:r>
    </w:p>
    <w:p>
      <w:pPr>
        <w:spacing w:line="580" w:lineRule="exact"/>
        <w:ind w:firstLine="560" w:firstLineChars="200"/>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3.所有外层密封袋的封口处应粘贴牢固。</w:t>
      </w:r>
    </w:p>
    <w:p>
      <w:pPr>
        <w:spacing w:line="580" w:lineRule="exact"/>
        <w:ind w:firstLine="560" w:firstLineChars="200"/>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4.未按以上要求进行密封和标注的比选申请文件，比选人将拒收或者在时间允许的范围内，要求修改完善后接收。</w:t>
      </w:r>
    </w:p>
    <w:p>
      <w:pPr>
        <w:spacing w:line="580" w:lineRule="exact"/>
        <w:ind w:firstLine="560" w:firstLineChars="200"/>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（三）比选申请文件的递交</w:t>
      </w:r>
    </w:p>
    <w:p>
      <w:pPr>
        <w:spacing w:line="580" w:lineRule="exact"/>
        <w:ind w:firstLine="560" w:firstLineChars="200"/>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比选申请文件由比选申请人</w:t>
      </w:r>
      <w:r>
        <w:rPr>
          <w:rFonts w:hint="eastAsia" w:ascii="宋体" w:hAnsi="宋体" w:cs="宋体"/>
          <w:sz w:val="28"/>
          <w:szCs w:val="28"/>
        </w:rPr>
        <w:t>在投标截止时间前送达（邮寄）至万源市中心医院招标采购管理办公室</w:t>
      </w:r>
      <w:r>
        <w:rPr>
          <w:rFonts w:ascii="宋体" w:hAnsi="宋体"/>
          <w:color w:val="000000" w:themeColor="text1"/>
          <w:sz w:val="28"/>
          <w:szCs w:val="28"/>
          <w14:textFill>
            <w14:solidFill>
              <w14:schemeClr w14:val="tx1"/>
            </w14:solidFill>
          </w14:textFill>
        </w:rPr>
        <w:t>；比选截止时间及地点按比选文件要求的时间和地址执行。</w:t>
      </w:r>
    </w:p>
    <w:p>
      <w:pPr>
        <w:spacing w:line="560" w:lineRule="exact"/>
        <w:ind w:firstLine="640" w:firstLineChars="200"/>
        <w:jc w:val="left"/>
        <w:rPr>
          <w:rFonts w:ascii="黑体" w:hAnsi="黑体" w:eastAsia="黑体" w:cs="黑体"/>
          <w:color w:val="000000" w:themeColor="text1"/>
          <w:sz w:val="32"/>
          <w:szCs w:val="32"/>
          <w:lang w:val="zh-CN"/>
          <w14:textFill>
            <w14:solidFill>
              <w14:schemeClr w14:val="tx1"/>
            </w14:solidFill>
          </w14:textFill>
        </w:rPr>
      </w:pPr>
      <w:r>
        <w:rPr>
          <w:rFonts w:ascii="黑体" w:hAnsi="黑体" w:eastAsia="黑体" w:cs="黑体"/>
          <w:color w:val="000000" w:themeColor="text1"/>
          <w:sz w:val="32"/>
          <w:szCs w:val="32"/>
          <w:lang w:val="zh-CN"/>
          <w14:textFill>
            <w14:solidFill>
              <w14:schemeClr w14:val="tx1"/>
            </w14:solidFill>
          </w14:textFill>
        </w:rPr>
        <w:t>八、比选程序：</w:t>
      </w:r>
    </w:p>
    <w:p>
      <w:pPr>
        <w:spacing w:line="580" w:lineRule="exact"/>
        <w:ind w:firstLine="560" w:firstLineChars="200"/>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（一）比选由比选人主持。</w:t>
      </w:r>
    </w:p>
    <w:p>
      <w:pPr>
        <w:spacing w:line="580" w:lineRule="exact"/>
        <w:ind w:firstLine="560" w:firstLineChars="200"/>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（二）由</w:t>
      </w:r>
      <w:r>
        <w:rPr>
          <w:rFonts w:hint="eastAsia" w:ascii="宋体" w:hAnsi="宋体"/>
          <w:color w:val="000000" w:themeColor="text1"/>
          <w:sz w:val="28"/>
          <w:szCs w:val="28"/>
          <w14:textFill>
            <w14:solidFill>
              <w14:schemeClr w14:val="tx1"/>
            </w14:solidFill>
          </w14:textFill>
        </w:rPr>
        <w:t>现场监督人员</w:t>
      </w:r>
      <w:r>
        <w:rPr>
          <w:rFonts w:ascii="宋体" w:hAnsi="宋体"/>
          <w:color w:val="000000" w:themeColor="text1"/>
          <w:sz w:val="28"/>
          <w:szCs w:val="28"/>
          <w14:textFill>
            <w14:solidFill>
              <w14:schemeClr w14:val="tx1"/>
            </w14:solidFill>
          </w14:textFill>
        </w:rPr>
        <w:t>检查比选申请文件密封性并签字确认。</w:t>
      </w:r>
    </w:p>
    <w:p>
      <w:pPr>
        <w:spacing w:line="580" w:lineRule="exact"/>
        <w:ind w:firstLine="560" w:firstLineChars="200"/>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（三）比选人对比选过程进行记录，并存档备查。</w:t>
      </w:r>
    </w:p>
    <w:p>
      <w:pPr>
        <w:spacing w:line="560" w:lineRule="exact"/>
        <w:ind w:firstLine="640" w:firstLineChars="200"/>
        <w:jc w:val="left"/>
        <w:rPr>
          <w:rFonts w:ascii="黑体" w:hAnsi="黑体" w:eastAsia="黑体" w:cs="黑体"/>
          <w:color w:val="000000" w:themeColor="text1"/>
          <w:sz w:val="32"/>
          <w:szCs w:val="32"/>
          <w:lang w:val="zh-CN"/>
          <w14:textFill>
            <w14:solidFill>
              <w14:schemeClr w14:val="tx1"/>
            </w14:solidFill>
          </w14:textFill>
        </w:rPr>
      </w:pPr>
      <w:r>
        <w:rPr>
          <w:rFonts w:ascii="黑体" w:hAnsi="黑体" w:eastAsia="黑体" w:cs="黑体"/>
          <w:color w:val="000000" w:themeColor="text1"/>
          <w:sz w:val="32"/>
          <w:szCs w:val="32"/>
          <w:lang w:val="zh-CN"/>
          <w14:textFill>
            <w14:solidFill>
              <w14:schemeClr w14:val="tx1"/>
            </w14:solidFill>
          </w14:textFill>
        </w:rPr>
        <w:t>九、评审办法参照本比选文件第三章内容。</w:t>
      </w:r>
    </w:p>
    <w:p>
      <w:pPr>
        <w:spacing w:line="580" w:lineRule="exact"/>
        <w:ind w:firstLine="640" w:firstLineChars="200"/>
        <w:rPr>
          <w:rFonts w:ascii="Times New Roman" w:hAnsi="Times New Roman" w:eastAsia="仿宋"/>
          <w:color w:val="000000" w:themeColor="text1"/>
          <w:sz w:val="32"/>
          <w:szCs w:val="32"/>
          <w14:textFill>
            <w14:solidFill>
              <w14:schemeClr w14:val="tx1"/>
            </w14:solidFill>
          </w14:textFill>
        </w:rPr>
      </w:pPr>
      <w:r>
        <w:rPr>
          <w:rFonts w:ascii="黑体" w:hAnsi="黑体" w:eastAsia="黑体" w:cs="黑体"/>
          <w:color w:val="000000" w:themeColor="text1"/>
          <w:sz w:val="32"/>
          <w:szCs w:val="32"/>
          <w:lang w:val="zh-CN"/>
          <w14:textFill>
            <w14:solidFill>
              <w14:schemeClr w14:val="tx1"/>
            </w14:solidFill>
          </w14:textFill>
        </w:rPr>
        <w:t>十、合同的授予：</w:t>
      </w:r>
      <w:r>
        <w:rPr>
          <w:rFonts w:ascii="宋体" w:hAnsi="宋体"/>
          <w:color w:val="000000" w:themeColor="text1"/>
          <w:sz w:val="28"/>
          <w:szCs w:val="28"/>
          <w14:textFill>
            <w14:solidFill>
              <w14:schemeClr w14:val="tx1"/>
            </w14:solidFill>
          </w14:textFill>
        </w:rPr>
        <w:t>本项目的采购合同将授予所确定的中选人。</w:t>
      </w:r>
    </w:p>
    <w:p>
      <w:pPr>
        <w:spacing w:line="360" w:lineRule="auto"/>
        <w:rPr>
          <w:rFonts w:ascii="Times New Roman" w:hAnsi="Times New Roman"/>
          <w:color w:val="000000" w:themeColor="text1"/>
          <w:sz w:val="24"/>
          <w14:textFill>
            <w14:solidFill>
              <w14:schemeClr w14:val="tx1"/>
            </w14:solidFill>
          </w14:textFill>
        </w:rPr>
      </w:pPr>
    </w:p>
    <w:p>
      <w:pPr>
        <w:rPr>
          <w:rFonts w:ascii="Times New Roman" w:hAnsi="Times New Roman"/>
          <w:color w:val="000000" w:themeColor="text1"/>
          <w:sz w:val="24"/>
          <w14:textFill>
            <w14:solidFill>
              <w14:schemeClr w14:val="tx1"/>
            </w14:solidFill>
          </w14:textFill>
        </w:rPr>
      </w:pPr>
    </w:p>
    <w:p>
      <w:pPr>
        <w:pStyle w:val="19"/>
        <w:rPr>
          <w:rFonts w:ascii="Times New Roman" w:hAnsi="Times New Roman" w:cs="Times New Roman"/>
        </w:rPr>
      </w:pPr>
      <w:r>
        <w:rPr>
          <w:rFonts w:ascii="Times New Roman" w:hAnsi="Times New Roman" w:cs="Times New Roman"/>
          <w:sz w:val="24"/>
        </w:rPr>
        <w:br w:type="page"/>
      </w:r>
      <w:bookmarkStart w:id="17" w:name="_Toc3005"/>
      <w:r>
        <w:t>第三章 评审办法</w:t>
      </w:r>
      <w:bookmarkEnd w:id="17"/>
    </w:p>
    <w:p>
      <w:pPr>
        <w:spacing w:line="560" w:lineRule="exact"/>
        <w:ind w:firstLine="640" w:firstLineChars="200"/>
        <w:jc w:val="left"/>
        <w:rPr>
          <w:rFonts w:ascii="黑体" w:hAnsi="黑体" w:eastAsia="黑体" w:cs="黑体"/>
          <w:color w:val="000000" w:themeColor="text1"/>
          <w:sz w:val="32"/>
          <w:szCs w:val="32"/>
          <w:lang w:val="zh-CN"/>
          <w14:textFill>
            <w14:solidFill>
              <w14:schemeClr w14:val="tx1"/>
            </w14:solidFill>
          </w14:textFill>
        </w:rPr>
      </w:pPr>
    </w:p>
    <w:p>
      <w:pPr>
        <w:spacing w:line="560" w:lineRule="exact"/>
        <w:ind w:firstLine="640" w:firstLineChars="200"/>
        <w:jc w:val="left"/>
        <w:rPr>
          <w:rFonts w:ascii="黑体" w:hAnsi="黑体" w:eastAsia="黑体" w:cs="黑体"/>
          <w:color w:val="000000" w:themeColor="text1"/>
          <w:sz w:val="32"/>
          <w:szCs w:val="32"/>
          <w:lang w:val="zh-CN"/>
          <w14:textFill>
            <w14:solidFill>
              <w14:schemeClr w14:val="tx1"/>
            </w14:solidFill>
          </w14:textFill>
        </w:rPr>
      </w:pPr>
      <w:r>
        <w:rPr>
          <w:rFonts w:ascii="黑体" w:hAnsi="黑体" w:eastAsia="黑体" w:cs="黑体"/>
          <w:color w:val="000000" w:themeColor="text1"/>
          <w:sz w:val="32"/>
          <w:szCs w:val="32"/>
          <w:lang w:val="zh-CN"/>
          <w14:textFill>
            <w14:solidFill>
              <w14:schemeClr w14:val="tx1"/>
            </w14:solidFill>
          </w14:textFill>
        </w:rPr>
        <w:t>一、比选申请人须知</w:t>
      </w:r>
    </w:p>
    <w:p>
      <w:pPr>
        <w:ind w:firstLine="560" w:firstLineChars="200"/>
        <w:rPr>
          <w:rFonts w:ascii="宋体" w:hAnsi="宋体" w:cs="宋体"/>
          <w:sz w:val="28"/>
          <w:szCs w:val="28"/>
        </w:rPr>
      </w:pPr>
      <w:r>
        <w:rPr>
          <w:rFonts w:ascii="宋体" w:hAnsi="宋体"/>
          <w:color w:val="000000" w:themeColor="text1"/>
          <w:sz w:val="28"/>
          <w:szCs w:val="28"/>
          <w14:textFill>
            <w14:solidFill>
              <w14:schemeClr w14:val="tx1"/>
            </w14:solidFill>
          </w14:textFill>
        </w:rPr>
        <w:t>（一）比选申请人未按时投递本次采购活动文件的，</w:t>
      </w:r>
      <w:r>
        <w:rPr>
          <w:rFonts w:hint="eastAsia" w:ascii="宋体" w:hAnsi="宋体"/>
          <w:color w:val="000000" w:themeColor="text1"/>
          <w:sz w:val="28"/>
          <w:szCs w:val="28"/>
          <w14:textFill>
            <w14:solidFill>
              <w14:schemeClr w14:val="tx1"/>
            </w14:solidFill>
          </w14:textFill>
        </w:rPr>
        <w:t>视为不参与本次比选</w:t>
      </w:r>
      <w:r>
        <w:rPr>
          <w:rFonts w:hint="eastAsia" w:ascii="宋体" w:hAnsi="宋体" w:cs="宋体"/>
          <w:sz w:val="28"/>
          <w:szCs w:val="28"/>
        </w:rPr>
        <w:t>。</w:t>
      </w:r>
    </w:p>
    <w:p>
      <w:pPr>
        <w:spacing w:line="580" w:lineRule="exact"/>
        <w:ind w:firstLine="560" w:firstLineChars="200"/>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w:t>
      </w:r>
      <w:r>
        <w:rPr>
          <w:rFonts w:hint="eastAsia" w:ascii="宋体" w:hAnsi="宋体"/>
          <w:color w:val="000000" w:themeColor="text1"/>
          <w:sz w:val="28"/>
          <w:szCs w:val="28"/>
          <w14:textFill>
            <w14:solidFill>
              <w14:schemeClr w14:val="tx1"/>
            </w14:solidFill>
          </w14:textFill>
        </w:rPr>
        <w:t>二</w:t>
      </w:r>
      <w:r>
        <w:rPr>
          <w:rFonts w:ascii="宋体" w:hAnsi="宋体"/>
          <w:color w:val="000000" w:themeColor="text1"/>
          <w:sz w:val="28"/>
          <w:szCs w:val="28"/>
          <w14:textFill>
            <w14:solidFill>
              <w14:schemeClr w14:val="tx1"/>
            </w14:solidFill>
          </w14:textFill>
        </w:rPr>
        <w:t>）比选时，</w:t>
      </w:r>
      <w:r>
        <w:rPr>
          <w:rFonts w:hint="eastAsia" w:ascii="宋体" w:hAnsi="宋体"/>
          <w:color w:val="000000" w:themeColor="text1"/>
          <w:sz w:val="28"/>
          <w:szCs w:val="28"/>
          <w14:textFill>
            <w14:solidFill>
              <w14:schemeClr w14:val="tx1"/>
            </w14:solidFill>
          </w14:textFill>
        </w:rPr>
        <w:t>招标</w:t>
      </w:r>
      <w:r>
        <w:rPr>
          <w:rFonts w:ascii="宋体" w:hAnsi="宋体"/>
          <w:color w:val="000000" w:themeColor="text1"/>
          <w:sz w:val="28"/>
          <w:szCs w:val="28"/>
          <w14:textFill>
            <w14:solidFill>
              <w14:schemeClr w14:val="tx1"/>
            </w14:solidFill>
          </w14:textFill>
        </w:rPr>
        <w:t>采购办将邀请本院使用科室代表、</w:t>
      </w:r>
      <w:r>
        <w:rPr>
          <w:rFonts w:hint="eastAsia" w:ascii="宋体" w:hAnsi="宋体"/>
          <w:color w:val="000000" w:themeColor="text1"/>
          <w:sz w:val="28"/>
          <w:szCs w:val="28"/>
          <w14:textFill>
            <w14:solidFill>
              <w14:schemeClr w14:val="tx1"/>
            </w14:solidFill>
          </w14:textFill>
        </w:rPr>
        <w:t>抽选院内专家进行评审，</w:t>
      </w:r>
      <w:r>
        <w:rPr>
          <w:rFonts w:ascii="宋体" w:hAnsi="宋体"/>
          <w:color w:val="000000" w:themeColor="text1"/>
          <w:sz w:val="28"/>
          <w:szCs w:val="28"/>
          <w14:textFill>
            <w14:solidFill>
              <w14:schemeClr w14:val="tx1"/>
            </w14:solidFill>
          </w14:textFill>
        </w:rPr>
        <w:t>纪检人员</w:t>
      </w:r>
      <w:r>
        <w:rPr>
          <w:rFonts w:hint="eastAsia" w:ascii="宋体" w:hAnsi="宋体"/>
          <w:color w:val="000000" w:themeColor="text1"/>
          <w:sz w:val="28"/>
          <w:szCs w:val="28"/>
          <w14:textFill>
            <w14:solidFill>
              <w14:schemeClr w14:val="tx1"/>
            </w14:solidFill>
          </w14:textFill>
        </w:rPr>
        <w:t>、审计监督人员</w:t>
      </w:r>
      <w:r>
        <w:rPr>
          <w:rFonts w:hint="eastAsia" w:ascii="宋体" w:hAnsi="宋体"/>
          <w:color w:val="000000" w:themeColor="text1"/>
          <w:sz w:val="28"/>
          <w:szCs w:val="28"/>
          <w:lang w:eastAsia="zh-CN"/>
          <w14:textFill>
            <w14:solidFill>
              <w14:schemeClr w14:val="tx1"/>
            </w14:solidFill>
          </w14:textFill>
        </w:rPr>
        <w:t>、或职工代表</w:t>
      </w:r>
      <w:r>
        <w:rPr>
          <w:rFonts w:ascii="宋体" w:hAnsi="宋体"/>
          <w:color w:val="000000" w:themeColor="text1"/>
          <w:sz w:val="28"/>
          <w:szCs w:val="28"/>
          <w14:textFill>
            <w14:solidFill>
              <w14:schemeClr w14:val="tx1"/>
            </w14:solidFill>
          </w14:textFill>
        </w:rPr>
        <w:t>进行现场监督。</w:t>
      </w:r>
    </w:p>
    <w:p>
      <w:pPr>
        <w:spacing w:line="560" w:lineRule="exact"/>
        <w:ind w:firstLine="640" w:firstLineChars="200"/>
        <w:jc w:val="left"/>
        <w:rPr>
          <w:rFonts w:ascii="黑体" w:hAnsi="黑体" w:eastAsia="黑体" w:cs="黑体"/>
          <w:color w:val="000000" w:themeColor="text1"/>
          <w:sz w:val="32"/>
          <w:szCs w:val="32"/>
          <w:lang w:val="zh-CN"/>
          <w14:textFill>
            <w14:solidFill>
              <w14:schemeClr w14:val="tx1"/>
            </w14:solidFill>
          </w14:textFill>
        </w:rPr>
      </w:pPr>
      <w:r>
        <w:rPr>
          <w:rFonts w:ascii="黑体" w:hAnsi="黑体" w:eastAsia="黑体" w:cs="黑体"/>
          <w:color w:val="000000" w:themeColor="text1"/>
          <w:sz w:val="32"/>
          <w:szCs w:val="32"/>
          <w:lang w:val="zh-CN"/>
          <w14:textFill>
            <w14:solidFill>
              <w14:schemeClr w14:val="tx1"/>
            </w14:solidFill>
          </w14:textFill>
        </w:rPr>
        <w:t>二、评审过程的保密</w:t>
      </w:r>
    </w:p>
    <w:p>
      <w:pPr>
        <w:spacing w:line="580" w:lineRule="exact"/>
        <w:ind w:firstLine="560" w:firstLineChars="200"/>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（一）凡属于对比选申请文件的审查、澄清、评价和比较的有关资料以及中选候选人的推荐情况，与比选有关的其他任何情况均严格保密。</w:t>
      </w:r>
    </w:p>
    <w:p>
      <w:pPr>
        <w:spacing w:line="580" w:lineRule="exact"/>
        <w:ind w:firstLine="560" w:firstLineChars="200"/>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（二）中标候选人确定后，未中选人不得向评标委员会组成人员或其他有关人员索问评标过程的情况和材料。</w:t>
      </w:r>
    </w:p>
    <w:p>
      <w:pPr>
        <w:spacing w:line="560" w:lineRule="exact"/>
        <w:ind w:firstLine="640" w:firstLineChars="200"/>
        <w:jc w:val="left"/>
        <w:rPr>
          <w:rFonts w:ascii="黑体" w:hAnsi="黑体" w:eastAsia="黑体" w:cs="黑体"/>
          <w:color w:val="000000" w:themeColor="text1"/>
          <w:sz w:val="32"/>
          <w:szCs w:val="32"/>
          <w:lang w:val="zh-CN"/>
          <w14:textFill>
            <w14:solidFill>
              <w14:schemeClr w14:val="tx1"/>
            </w14:solidFill>
          </w14:textFill>
        </w:rPr>
      </w:pPr>
      <w:r>
        <w:rPr>
          <w:rFonts w:ascii="黑体" w:hAnsi="黑体" w:eastAsia="黑体" w:cs="黑体"/>
          <w:color w:val="000000" w:themeColor="text1"/>
          <w:sz w:val="32"/>
          <w:szCs w:val="32"/>
          <w:lang w:val="zh-CN"/>
          <w14:textFill>
            <w14:solidFill>
              <w14:schemeClr w14:val="tx1"/>
            </w14:solidFill>
          </w14:textFill>
        </w:rPr>
        <w:t>三、比选程序：</w:t>
      </w:r>
    </w:p>
    <w:p>
      <w:pPr>
        <w:spacing w:line="580" w:lineRule="exact"/>
        <w:ind w:firstLine="560" w:firstLineChars="200"/>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首先对比选申请人进行资格性审查和符合性审查（标准详见附件：资格性、符合性审查必要合格条件标准），评审结果为“合格”和“不合格”。只有通过资格评审合格的比选申请人方能进入</w:t>
      </w:r>
      <w:r>
        <w:rPr>
          <w:rFonts w:hint="eastAsia" w:ascii="宋体" w:hAnsi="宋体"/>
          <w:color w:val="000000" w:themeColor="text1"/>
          <w:sz w:val="28"/>
          <w:szCs w:val="28"/>
          <w:lang w:eastAsia="zh-CN"/>
          <w14:textFill>
            <w14:solidFill>
              <w14:schemeClr w14:val="tx1"/>
            </w14:solidFill>
          </w14:textFill>
        </w:rPr>
        <w:t>综合</w:t>
      </w:r>
      <w:r>
        <w:rPr>
          <w:rFonts w:ascii="宋体" w:hAnsi="宋体"/>
          <w:color w:val="000000" w:themeColor="text1"/>
          <w:sz w:val="28"/>
          <w:szCs w:val="28"/>
          <w14:textFill>
            <w14:solidFill>
              <w14:schemeClr w14:val="tx1"/>
            </w14:solidFill>
          </w14:textFill>
        </w:rPr>
        <w:t>评</w:t>
      </w:r>
      <w:r>
        <w:rPr>
          <w:rFonts w:hint="eastAsia" w:ascii="宋体" w:hAnsi="宋体"/>
          <w:color w:val="000000" w:themeColor="text1"/>
          <w:sz w:val="28"/>
          <w:szCs w:val="28"/>
          <w:lang w:eastAsia="zh-CN"/>
          <w14:textFill>
            <w14:solidFill>
              <w14:schemeClr w14:val="tx1"/>
            </w14:solidFill>
          </w14:textFill>
        </w:rPr>
        <w:t>分</w:t>
      </w:r>
      <w:r>
        <w:rPr>
          <w:rFonts w:ascii="宋体" w:hAnsi="宋体"/>
          <w:color w:val="000000" w:themeColor="text1"/>
          <w:sz w:val="28"/>
          <w:szCs w:val="28"/>
          <w14:textFill>
            <w14:solidFill>
              <w14:schemeClr w14:val="tx1"/>
            </w14:solidFill>
          </w14:textFill>
        </w:rPr>
        <w:t>。</w:t>
      </w:r>
    </w:p>
    <w:p>
      <w:pPr>
        <w:spacing w:line="580" w:lineRule="exact"/>
        <w:ind w:firstLine="562" w:firstLineChars="200"/>
        <w:rPr>
          <w:rFonts w:hint="eastAsia" w:ascii="宋体" w:hAnsi="宋体"/>
          <w:b/>
          <w:bCs/>
          <w:color w:val="000000" w:themeColor="text1"/>
          <w:sz w:val="28"/>
          <w:szCs w:val="28"/>
          <w:lang w:eastAsia="zh-CN"/>
          <w14:textFill>
            <w14:solidFill>
              <w14:schemeClr w14:val="tx1"/>
            </w14:solidFill>
          </w14:textFill>
        </w:rPr>
      </w:pPr>
    </w:p>
    <w:p>
      <w:pPr>
        <w:spacing w:line="580" w:lineRule="exact"/>
        <w:ind w:firstLine="562" w:firstLineChars="200"/>
        <w:rPr>
          <w:rFonts w:hint="default" w:ascii="宋体" w:hAnsi="宋体"/>
          <w:b/>
          <w:bCs/>
          <w:color w:val="000000" w:themeColor="text1"/>
          <w:sz w:val="28"/>
          <w:szCs w:val="28"/>
          <w:lang w:val="en-US" w:eastAsia="zh-CN"/>
          <w14:textFill>
            <w14:solidFill>
              <w14:schemeClr w14:val="tx1"/>
            </w14:solidFill>
          </w14:textFill>
        </w:rPr>
      </w:pPr>
      <w:r>
        <w:rPr>
          <w:rFonts w:hint="eastAsia" w:ascii="宋体" w:hAnsi="宋体"/>
          <w:b/>
          <w:bCs/>
          <w:color w:val="000000" w:themeColor="text1"/>
          <w:sz w:val="28"/>
          <w:szCs w:val="28"/>
          <w:lang w:eastAsia="zh-CN"/>
          <w14:textFill>
            <w14:solidFill>
              <w14:schemeClr w14:val="tx1"/>
            </w14:solidFill>
          </w14:textFill>
        </w:rPr>
        <w:t>说明：因本项目</w:t>
      </w:r>
      <w:r>
        <w:rPr>
          <w:rFonts w:hint="eastAsia" w:ascii="宋体" w:hAnsi="宋体"/>
          <w:b/>
          <w:bCs/>
          <w:color w:val="000000" w:themeColor="text1"/>
          <w:sz w:val="28"/>
          <w:szCs w:val="28"/>
          <w:lang w:val="en-US" w:eastAsia="zh-CN"/>
          <w14:textFill>
            <w14:solidFill>
              <w14:schemeClr w14:val="tx1"/>
            </w14:solidFill>
          </w14:textFill>
        </w:rPr>
        <w:t>前两</w:t>
      </w:r>
      <w:r>
        <w:rPr>
          <w:rFonts w:hint="eastAsia" w:ascii="宋体" w:hAnsi="宋体"/>
          <w:b/>
          <w:bCs/>
          <w:color w:val="000000" w:themeColor="text1"/>
          <w:sz w:val="28"/>
          <w:szCs w:val="28"/>
          <w:lang w:eastAsia="zh-CN"/>
          <w14:textFill>
            <w14:solidFill>
              <w14:schemeClr w14:val="tx1"/>
            </w14:solidFill>
          </w14:textFill>
        </w:rPr>
        <w:t>次采购</w:t>
      </w:r>
      <w:r>
        <w:rPr>
          <w:rFonts w:hint="eastAsia" w:ascii="宋体" w:hAnsi="宋体"/>
          <w:b/>
          <w:bCs/>
          <w:color w:val="000000" w:themeColor="text1"/>
          <w:sz w:val="28"/>
          <w:szCs w:val="28"/>
          <w:lang w:val="en-US" w:eastAsia="zh-CN"/>
          <w14:textFill>
            <w14:solidFill>
              <w14:schemeClr w14:val="tx1"/>
            </w14:solidFill>
          </w14:textFill>
        </w:rPr>
        <w:t>响应</w:t>
      </w:r>
      <w:r>
        <w:rPr>
          <w:rFonts w:hint="eastAsia" w:ascii="宋体" w:hAnsi="宋体"/>
          <w:b/>
          <w:bCs/>
          <w:color w:val="000000" w:themeColor="text1"/>
          <w:sz w:val="28"/>
          <w:szCs w:val="28"/>
          <w:lang w:eastAsia="zh-CN"/>
          <w14:textFill>
            <w14:solidFill>
              <w14:schemeClr w14:val="tx1"/>
            </w14:solidFill>
          </w14:textFill>
        </w:rPr>
        <w:t>供应商</w:t>
      </w:r>
      <w:r>
        <w:rPr>
          <w:rFonts w:hint="eastAsia" w:ascii="宋体" w:hAnsi="宋体"/>
          <w:b/>
          <w:bCs/>
          <w:color w:val="000000" w:themeColor="text1"/>
          <w:sz w:val="28"/>
          <w:szCs w:val="28"/>
          <w:lang w:val="en-US" w:eastAsia="zh-CN"/>
          <w14:textFill>
            <w14:solidFill>
              <w14:schemeClr w14:val="tx1"/>
            </w14:solidFill>
          </w14:textFill>
        </w:rPr>
        <w:t>均</w:t>
      </w:r>
      <w:r>
        <w:rPr>
          <w:rFonts w:hint="eastAsia" w:ascii="宋体" w:hAnsi="宋体"/>
          <w:b/>
          <w:bCs/>
          <w:color w:val="000000" w:themeColor="text1"/>
          <w:sz w:val="28"/>
          <w:szCs w:val="28"/>
          <w:lang w:eastAsia="zh-CN"/>
          <w14:textFill>
            <w14:solidFill>
              <w14:schemeClr w14:val="tx1"/>
            </w14:solidFill>
          </w14:textFill>
        </w:rPr>
        <w:t>不足三家，为保证项目顺利进行，若本次响应供应商或资格审查通过供应商仍不足三家，项目可继续评审，评审规则为：</w:t>
      </w:r>
      <w:r>
        <w:rPr>
          <w:rFonts w:hint="eastAsia" w:ascii="宋体" w:hAnsi="宋体"/>
          <w:b/>
          <w:bCs/>
          <w:color w:val="000000" w:themeColor="text1"/>
          <w:sz w:val="28"/>
          <w:szCs w:val="28"/>
          <w:lang w:val="en-US" w:eastAsia="zh-CN"/>
          <w14:textFill>
            <w14:solidFill>
              <w14:schemeClr w14:val="tx1"/>
            </w14:solidFill>
          </w14:textFill>
        </w:rPr>
        <w:t>1.</w:t>
      </w:r>
      <w:r>
        <w:rPr>
          <w:rFonts w:hint="eastAsia" w:ascii="宋体" w:hAnsi="宋体"/>
          <w:b/>
          <w:bCs/>
          <w:color w:val="000000" w:themeColor="text1"/>
          <w:sz w:val="28"/>
          <w:szCs w:val="28"/>
          <w:lang w:eastAsia="zh-CN"/>
          <w14:textFill>
            <w14:solidFill>
              <w14:schemeClr w14:val="tx1"/>
            </w14:solidFill>
          </w14:textFill>
        </w:rPr>
        <w:t>响应供应商或资格审查通过供应商为两家时，继续按照本评审办法进行；</w:t>
      </w:r>
      <w:r>
        <w:rPr>
          <w:rFonts w:hint="eastAsia" w:ascii="宋体" w:hAnsi="宋体"/>
          <w:b/>
          <w:bCs/>
          <w:color w:val="000000" w:themeColor="text1"/>
          <w:sz w:val="28"/>
          <w:szCs w:val="28"/>
          <w:lang w:val="en-US" w:eastAsia="zh-CN"/>
          <w14:textFill>
            <w14:solidFill>
              <w14:schemeClr w14:val="tx1"/>
            </w14:solidFill>
          </w14:textFill>
        </w:rPr>
        <w:t>2.</w:t>
      </w:r>
      <w:r>
        <w:rPr>
          <w:rFonts w:hint="eastAsia" w:ascii="宋体" w:hAnsi="宋体"/>
          <w:b/>
          <w:bCs/>
          <w:color w:val="000000" w:themeColor="text1"/>
          <w:sz w:val="28"/>
          <w:szCs w:val="28"/>
          <w:lang w:eastAsia="zh-CN"/>
          <w14:textFill>
            <w14:solidFill>
              <w14:schemeClr w14:val="tx1"/>
            </w14:solidFill>
          </w14:textFill>
        </w:rPr>
        <w:t>响应供应商或资格和审查通过供应商为一家时，则进行谈判。</w:t>
      </w:r>
    </w:p>
    <w:p>
      <w:pPr>
        <w:spacing w:line="580" w:lineRule="exact"/>
        <w:ind w:firstLine="560" w:firstLineChars="200"/>
        <w:rPr>
          <w:rFonts w:ascii="宋体" w:hAnsi="宋体"/>
          <w:color w:val="000000" w:themeColor="text1"/>
          <w:sz w:val="28"/>
          <w:szCs w:val="28"/>
          <w14:textFill>
            <w14:solidFill>
              <w14:schemeClr w14:val="tx1"/>
            </w14:solidFill>
          </w14:textFill>
        </w:rPr>
      </w:pPr>
    </w:p>
    <w:p>
      <w:pPr>
        <w:spacing w:line="580" w:lineRule="exact"/>
        <w:ind w:firstLine="560" w:firstLineChars="200"/>
        <w:rPr>
          <w:rFonts w:ascii="宋体" w:hAnsi="宋体"/>
          <w:color w:val="000000" w:themeColor="text1"/>
          <w:sz w:val="28"/>
          <w:szCs w:val="28"/>
          <w14:textFill>
            <w14:solidFill>
              <w14:schemeClr w14:val="tx1"/>
            </w14:solidFill>
          </w14:textFill>
        </w:rPr>
      </w:pPr>
    </w:p>
    <w:p>
      <w:pPr>
        <w:spacing w:line="580" w:lineRule="exact"/>
        <w:ind w:firstLine="560" w:firstLineChars="200"/>
        <w:rPr>
          <w:rFonts w:ascii="宋体" w:hAnsi="宋体"/>
          <w:color w:val="000000" w:themeColor="text1"/>
          <w:sz w:val="28"/>
          <w:szCs w:val="28"/>
          <w14:textFill>
            <w14:solidFill>
              <w14:schemeClr w14:val="tx1"/>
            </w14:solidFill>
          </w14:textFill>
        </w:rPr>
      </w:pPr>
    </w:p>
    <w:p>
      <w:pPr>
        <w:spacing w:line="580" w:lineRule="exact"/>
        <w:ind w:firstLine="560" w:firstLineChars="200"/>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（一）资格性及符合性审查必要合格条件标准</w:t>
      </w:r>
    </w:p>
    <w:tbl>
      <w:tblPr>
        <w:tblStyle w:val="20"/>
        <w:tblW w:w="8784"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52"/>
        <w:gridCol w:w="4597"/>
        <w:gridCol w:w="283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3" w:hRule="atLeast"/>
        </w:trPr>
        <w:tc>
          <w:tcPr>
            <w:tcW w:w="1352" w:type="dxa"/>
            <w:vAlign w:val="center"/>
          </w:tcPr>
          <w:p>
            <w:pPr>
              <w:spacing w:line="500" w:lineRule="exact"/>
              <w:jc w:val="center"/>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序号</w:t>
            </w:r>
          </w:p>
        </w:tc>
        <w:tc>
          <w:tcPr>
            <w:tcW w:w="4597" w:type="dxa"/>
            <w:vAlign w:val="center"/>
          </w:tcPr>
          <w:p>
            <w:pPr>
              <w:spacing w:line="500" w:lineRule="exact"/>
              <w:jc w:val="center"/>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审查内容</w:t>
            </w:r>
          </w:p>
        </w:tc>
        <w:tc>
          <w:tcPr>
            <w:tcW w:w="2835" w:type="dxa"/>
            <w:vAlign w:val="center"/>
          </w:tcPr>
          <w:p>
            <w:pPr>
              <w:spacing w:line="500" w:lineRule="exact"/>
              <w:jc w:val="center"/>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审核结果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3" w:hRule="atLeast"/>
        </w:trPr>
        <w:tc>
          <w:tcPr>
            <w:tcW w:w="1352" w:type="dxa"/>
            <w:vAlign w:val="center"/>
          </w:tcPr>
          <w:p>
            <w:pPr>
              <w:spacing w:line="500" w:lineRule="exact"/>
              <w:jc w:val="center"/>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1</w:t>
            </w:r>
          </w:p>
        </w:tc>
        <w:tc>
          <w:tcPr>
            <w:tcW w:w="4597" w:type="dxa"/>
            <w:vAlign w:val="center"/>
          </w:tcPr>
          <w:p>
            <w:pPr>
              <w:spacing w:line="500" w:lineRule="exact"/>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是否是在中华人民共和国境内注册，具有独立承担民事责任能力的机构。</w:t>
            </w:r>
          </w:p>
        </w:tc>
        <w:tc>
          <w:tcPr>
            <w:tcW w:w="2835" w:type="dxa"/>
            <w:vAlign w:val="center"/>
          </w:tcPr>
          <w:p>
            <w:pPr>
              <w:spacing w:line="500" w:lineRule="exact"/>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sym w:font="Wingdings 2" w:char="00A3"/>
            </w:r>
            <w:r>
              <w:rPr>
                <w:rFonts w:ascii="宋体" w:hAnsi="宋体"/>
                <w:color w:val="000000" w:themeColor="text1"/>
                <w:sz w:val="28"/>
                <w:szCs w:val="28"/>
                <w14:textFill>
                  <w14:solidFill>
                    <w14:schemeClr w14:val="tx1"/>
                  </w14:solidFill>
                </w14:textFill>
              </w:rPr>
              <w:t xml:space="preserve">通过  </w:t>
            </w:r>
            <w:r>
              <w:rPr>
                <w:rFonts w:hint="eastAsia" w:ascii="宋体" w:hAnsi="宋体"/>
                <w:color w:val="000000" w:themeColor="text1"/>
                <w:sz w:val="28"/>
                <w:szCs w:val="28"/>
                <w14:textFill>
                  <w14:solidFill>
                    <w14:schemeClr w14:val="tx1"/>
                  </w14:solidFill>
                </w14:textFill>
              </w:rPr>
              <w:t>□</w:t>
            </w:r>
            <w:r>
              <w:rPr>
                <w:rFonts w:ascii="宋体" w:hAnsi="宋体"/>
                <w:color w:val="000000" w:themeColor="text1"/>
                <w:sz w:val="28"/>
                <w:szCs w:val="28"/>
                <w14:textFill>
                  <w14:solidFill>
                    <w14:schemeClr w14:val="tx1"/>
                  </w14:solidFill>
                </w14:textFill>
              </w:rPr>
              <w:t>不通过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3" w:hRule="atLeast"/>
        </w:trPr>
        <w:tc>
          <w:tcPr>
            <w:tcW w:w="1352" w:type="dxa"/>
            <w:vAlign w:val="center"/>
          </w:tcPr>
          <w:p>
            <w:pPr>
              <w:spacing w:line="500" w:lineRule="exact"/>
              <w:jc w:val="center"/>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2</w:t>
            </w:r>
          </w:p>
        </w:tc>
        <w:tc>
          <w:tcPr>
            <w:tcW w:w="4597" w:type="dxa"/>
            <w:vAlign w:val="center"/>
          </w:tcPr>
          <w:p>
            <w:pPr>
              <w:spacing w:line="500" w:lineRule="exact"/>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是否具有良好的商业信誉和健全的财务会计制度。</w:t>
            </w:r>
          </w:p>
        </w:tc>
        <w:tc>
          <w:tcPr>
            <w:tcW w:w="2835" w:type="dxa"/>
            <w:vAlign w:val="center"/>
          </w:tcPr>
          <w:p>
            <w:pPr>
              <w:spacing w:line="500" w:lineRule="exact"/>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sym w:font="Wingdings 2" w:char="00A3"/>
            </w:r>
            <w:r>
              <w:rPr>
                <w:rFonts w:ascii="宋体" w:hAnsi="宋体"/>
                <w:color w:val="000000" w:themeColor="text1"/>
                <w:sz w:val="28"/>
                <w:szCs w:val="28"/>
                <w14:textFill>
                  <w14:solidFill>
                    <w14:schemeClr w14:val="tx1"/>
                  </w14:solidFill>
                </w14:textFill>
              </w:rPr>
              <w:t xml:space="preserve">通过  </w:t>
            </w:r>
            <w:r>
              <w:rPr>
                <w:rFonts w:hint="eastAsia" w:ascii="宋体" w:hAnsi="宋体"/>
                <w:color w:val="000000" w:themeColor="text1"/>
                <w:sz w:val="28"/>
                <w:szCs w:val="28"/>
                <w14:textFill>
                  <w14:solidFill>
                    <w14:schemeClr w14:val="tx1"/>
                  </w14:solidFill>
                </w14:textFill>
              </w:rPr>
              <w:t>□</w:t>
            </w:r>
            <w:r>
              <w:rPr>
                <w:rFonts w:ascii="宋体" w:hAnsi="宋体"/>
                <w:color w:val="000000" w:themeColor="text1"/>
                <w:sz w:val="28"/>
                <w:szCs w:val="28"/>
                <w14:textFill>
                  <w14:solidFill>
                    <w14:schemeClr w14:val="tx1"/>
                  </w14:solidFill>
                </w14:textFill>
              </w:rPr>
              <w:t>不通过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3" w:hRule="atLeast"/>
        </w:trPr>
        <w:tc>
          <w:tcPr>
            <w:tcW w:w="1352" w:type="dxa"/>
            <w:vAlign w:val="center"/>
          </w:tcPr>
          <w:p>
            <w:pPr>
              <w:spacing w:line="500" w:lineRule="exact"/>
              <w:jc w:val="center"/>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3</w:t>
            </w:r>
          </w:p>
        </w:tc>
        <w:tc>
          <w:tcPr>
            <w:tcW w:w="4597" w:type="dxa"/>
            <w:vAlign w:val="center"/>
          </w:tcPr>
          <w:p>
            <w:pPr>
              <w:spacing w:line="500" w:lineRule="exact"/>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是否具有履行合同所必须的设备和专业技术能力。</w:t>
            </w:r>
          </w:p>
        </w:tc>
        <w:tc>
          <w:tcPr>
            <w:tcW w:w="2835" w:type="dxa"/>
            <w:vAlign w:val="center"/>
          </w:tcPr>
          <w:p>
            <w:pPr>
              <w:spacing w:line="500" w:lineRule="exact"/>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sym w:font="Wingdings 2" w:char="00A3"/>
            </w:r>
            <w:r>
              <w:rPr>
                <w:rFonts w:ascii="宋体" w:hAnsi="宋体"/>
                <w:color w:val="000000" w:themeColor="text1"/>
                <w:sz w:val="28"/>
                <w:szCs w:val="28"/>
                <w14:textFill>
                  <w14:solidFill>
                    <w14:schemeClr w14:val="tx1"/>
                  </w14:solidFill>
                </w14:textFill>
              </w:rPr>
              <w:t xml:space="preserve">通过  </w:t>
            </w:r>
            <w:r>
              <w:rPr>
                <w:rFonts w:hint="eastAsia" w:ascii="宋体" w:hAnsi="宋体"/>
                <w:color w:val="000000" w:themeColor="text1"/>
                <w:sz w:val="28"/>
                <w:szCs w:val="28"/>
                <w14:textFill>
                  <w14:solidFill>
                    <w14:schemeClr w14:val="tx1"/>
                  </w14:solidFill>
                </w14:textFill>
              </w:rPr>
              <w:t>□</w:t>
            </w:r>
            <w:r>
              <w:rPr>
                <w:rFonts w:ascii="宋体" w:hAnsi="宋体"/>
                <w:color w:val="000000" w:themeColor="text1"/>
                <w:sz w:val="28"/>
                <w:szCs w:val="28"/>
                <w14:textFill>
                  <w14:solidFill>
                    <w14:schemeClr w14:val="tx1"/>
                  </w14:solidFill>
                </w14:textFill>
              </w:rPr>
              <w:t>不通过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3" w:hRule="atLeast"/>
        </w:trPr>
        <w:tc>
          <w:tcPr>
            <w:tcW w:w="1352" w:type="dxa"/>
            <w:vAlign w:val="center"/>
          </w:tcPr>
          <w:p>
            <w:pPr>
              <w:spacing w:line="500" w:lineRule="exact"/>
              <w:jc w:val="center"/>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4</w:t>
            </w:r>
          </w:p>
        </w:tc>
        <w:tc>
          <w:tcPr>
            <w:tcW w:w="4597" w:type="dxa"/>
            <w:vAlign w:val="center"/>
          </w:tcPr>
          <w:p>
            <w:pPr>
              <w:spacing w:line="500" w:lineRule="exact"/>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是否具有依法缴纳税收和社会保障资金的良好记录。</w:t>
            </w:r>
          </w:p>
        </w:tc>
        <w:tc>
          <w:tcPr>
            <w:tcW w:w="2835" w:type="dxa"/>
            <w:vAlign w:val="center"/>
          </w:tcPr>
          <w:p>
            <w:pPr>
              <w:spacing w:line="500" w:lineRule="exact"/>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sym w:font="Wingdings 2" w:char="00A3"/>
            </w:r>
            <w:r>
              <w:rPr>
                <w:rFonts w:ascii="宋体" w:hAnsi="宋体"/>
                <w:color w:val="000000" w:themeColor="text1"/>
                <w:sz w:val="28"/>
                <w:szCs w:val="28"/>
                <w14:textFill>
                  <w14:solidFill>
                    <w14:schemeClr w14:val="tx1"/>
                  </w14:solidFill>
                </w14:textFill>
              </w:rPr>
              <w:t xml:space="preserve">通过  </w:t>
            </w:r>
            <w:r>
              <w:rPr>
                <w:rFonts w:hint="eastAsia" w:ascii="宋体" w:hAnsi="宋体"/>
                <w:color w:val="000000" w:themeColor="text1"/>
                <w:sz w:val="28"/>
                <w:szCs w:val="28"/>
                <w14:textFill>
                  <w14:solidFill>
                    <w14:schemeClr w14:val="tx1"/>
                  </w14:solidFill>
                </w14:textFill>
              </w:rPr>
              <w:t>□</w:t>
            </w:r>
            <w:r>
              <w:rPr>
                <w:rFonts w:ascii="宋体" w:hAnsi="宋体"/>
                <w:color w:val="000000" w:themeColor="text1"/>
                <w:sz w:val="28"/>
                <w:szCs w:val="28"/>
                <w14:textFill>
                  <w14:solidFill>
                    <w14:schemeClr w14:val="tx1"/>
                  </w14:solidFill>
                </w14:textFill>
              </w:rPr>
              <w:t>不通过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3" w:hRule="atLeast"/>
        </w:trPr>
        <w:tc>
          <w:tcPr>
            <w:tcW w:w="1352" w:type="dxa"/>
            <w:vAlign w:val="center"/>
          </w:tcPr>
          <w:p>
            <w:pPr>
              <w:spacing w:line="500" w:lineRule="exact"/>
              <w:jc w:val="center"/>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5</w:t>
            </w:r>
          </w:p>
        </w:tc>
        <w:tc>
          <w:tcPr>
            <w:tcW w:w="4597" w:type="dxa"/>
            <w:vAlign w:val="center"/>
          </w:tcPr>
          <w:p>
            <w:pPr>
              <w:spacing w:line="500" w:lineRule="exact"/>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是否参加本次比选活动前三年内，在经营活动中没有重大违法违规记录。</w:t>
            </w:r>
          </w:p>
        </w:tc>
        <w:tc>
          <w:tcPr>
            <w:tcW w:w="2835" w:type="dxa"/>
            <w:vAlign w:val="center"/>
          </w:tcPr>
          <w:p>
            <w:pPr>
              <w:spacing w:line="500" w:lineRule="exact"/>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sym w:font="Wingdings 2" w:char="00A3"/>
            </w:r>
            <w:r>
              <w:rPr>
                <w:rFonts w:ascii="宋体" w:hAnsi="宋体"/>
                <w:color w:val="000000" w:themeColor="text1"/>
                <w:sz w:val="28"/>
                <w:szCs w:val="28"/>
                <w14:textFill>
                  <w14:solidFill>
                    <w14:schemeClr w14:val="tx1"/>
                  </w14:solidFill>
                </w14:textFill>
              </w:rPr>
              <w:t xml:space="preserve">通过  </w:t>
            </w:r>
            <w:r>
              <w:rPr>
                <w:rFonts w:hint="eastAsia" w:ascii="宋体" w:hAnsi="宋体"/>
                <w:color w:val="000000" w:themeColor="text1"/>
                <w:sz w:val="28"/>
                <w:szCs w:val="28"/>
                <w14:textFill>
                  <w14:solidFill>
                    <w14:schemeClr w14:val="tx1"/>
                  </w14:solidFill>
                </w14:textFill>
              </w:rPr>
              <w:t>□</w:t>
            </w:r>
            <w:r>
              <w:rPr>
                <w:rFonts w:ascii="宋体" w:hAnsi="宋体"/>
                <w:color w:val="000000" w:themeColor="text1"/>
                <w:sz w:val="28"/>
                <w:szCs w:val="28"/>
                <w14:textFill>
                  <w14:solidFill>
                    <w14:schemeClr w14:val="tx1"/>
                  </w14:solidFill>
                </w14:textFill>
              </w:rPr>
              <w:t>不通过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3" w:hRule="atLeast"/>
        </w:trPr>
        <w:tc>
          <w:tcPr>
            <w:tcW w:w="1352" w:type="dxa"/>
            <w:vAlign w:val="center"/>
          </w:tcPr>
          <w:p>
            <w:pPr>
              <w:spacing w:line="500" w:lineRule="exact"/>
              <w:jc w:val="center"/>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6</w:t>
            </w:r>
          </w:p>
        </w:tc>
        <w:tc>
          <w:tcPr>
            <w:tcW w:w="4597" w:type="dxa"/>
            <w:vAlign w:val="center"/>
          </w:tcPr>
          <w:p>
            <w:pPr>
              <w:spacing w:line="500" w:lineRule="exact"/>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是否存在与单位负责人为同一人或者存在直接控股、管理关系的其他供应商参与同一合同项下的采购活动的行为。</w:t>
            </w:r>
          </w:p>
        </w:tc>
        <w:tc>
          <w:tcPr>
            <w:tcW w:w="2835" w:type="dxa"/>
            <w:vAlign w:val="center"/>
          </w:tcPr>
          <w:p>
            <w:pPr>
              <w:spacing w:line="500" w:lineRule="exact"/>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sym w:font="Wingdings 2" w:char="00A3"/>
            </w:r>
            <w:r>
              <w:rPr>
                <w:rFonts w:ascii="宋体" w:hAnsi="宋体"/>
                <w:color w:val="000000" w:themeColor="text1"/>
                <w:sz w:val="28"/>
                <w:szCs w:val="28"/>
                <w14:textFill>
                  <w14:solidFill>
                    <w14:schemeClr w14:val="tx1"/>
                  </w14:solidFill>
                </w14:textFill>
              </w:rPr>
              <w:t xml:space="preserve">通过  </w:t>
            </w:r>
            <w:r>
              <w:rPr>
                <w:rFonts w:hint="eastAsia" w:ascii="宋体" w:hAnsi="宋体"/>
                <w:color w:val="000000" w:themeColor="text1"/>
                <w:sz w:val="28"/>
                <w:szCs w:val="28"/>
                <w14:textFill>
                  <w14:solidFill>
                    <w14:schemeClr w14:val="tx1"/>
                  </w14:solidFill>
                </w14:textFill>
              </w:rPr>
              <w:t>□</w:t>
            </w:r>
            <w:r>
              <w:rPr>
                <w:rFonts w:ascii="宋体" w:hAnsi="宋体"/>
                <w:color w:val="000000" w:themeColor="text1"/>
                <w:sz w:val="28"/>
                <w:szCs w:val="28"/>
                <w14:textFill>
                  <w14:solidFill>
                    <w14:schemeClr w14:val="tx1"/>
                  </w14:solidFill>
                </w14:textFill>
              </w:rPr>
              <w:t>不通过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3" w:hRule="atLeast"/>
        </w:trPr>
        <w:tc>
          <w:tcPr>
            <w:tcW w:w="1352" w:type="dxa"/>
            <w:vAlign w:val="center"/>
          </w:tcPr>
          <w:p>
            <w:pPr>
              <w:spacing w:line="500" w:lineRule="exact"/>
              <w:jc w:val="center"/>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7</w:t>
            </w:r>
          </w:p>
        </w:tc>
        <w:tc>
          <w:tcPr>
            <w:tcW w:w="4597" w:type="dxa"/>
            <w:vAlign w:val="center"/>
          </w:tcPr>
          <w:p>
            <w:pPr>
              <w:spacing w:line="500" w:lineRule="exact"/>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是否存在和其他供应商在同一合同项下的采购项目中，同时委托同一个自然人、同一家庭的人员、同一单位的人员作为代理人的行为。</w:t>
            </w:r>
          </w:p>
        </w:tc>
        <w:tc>
          <w:tcPr>
            <w:tcW w:w="2835" w:type="dxa"/>
            <w:vAlign w:val="center"/>
          </w:tcPr>
          <w:p>
            <w:pPr>
              <w:spacing w:line="500" w:lineRule="exact"/>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sym w:font="Wingdings 2" w:char="00A3"/>
            </w:r>
            <w:r>
              <w:rPr>
                <w:rFonts w:ascii="宋体" w:hAnsi="宋体"/>
                <w:color w:val="000000" w:themeColor="text1"/>
                <w:sz w:val="28"/>
                <w:szCs w:val="28"/>
                <w14:textFill>
                  <w14:solidFill>
                    <w14:schemeClr w14:val="tx1"/>
                  </w14:solidFill>
                </w14:textFill>
              </w:rPr>
              <w:t xml:space="preserve">通过  </w:t>
            </w:r>
            <w:r>
              <w:rPr>
                <w:rFonts w:hint="eastAsia" w:ascii="宋体" w:hAnsi="宋体"/>
                <w:color w:val="000000" w:themeColor="text1"/>
                <w:sz w:val="28"/>
                <w:szCs w:val="28"/>
                <w14:textFill>
                  <w14:solidFill>
                    <w14:schemeClr w14:val="tx1"/>
                  </w14:solidFill>
                </w14:textFill>
              </w:rPr>
              <w:t>□</w:t>
            </w:r>
            <w:r>
              <w:rPr>
                <w:rFonts w:ascii="宋体" w:hAnsi="宋体"/>
                <w:color w:val="000000" w:themeColor="text1"/>
                <w:sz w:val="28"/>
                <w:szCs w:val="28"/>
                <w14:textFill>
                  <w14:solidFill>
                    <w14:schemeClr w14:val="tx1"/>
                  </w14:solidFill>
                </w14:textFill>
              </w:rPr>
              <w:t>不通过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3" w:hRule="atLeast"/>
        </w:trPr>
        <w:tc>
          <w:tcPr>
            <w:tcW w:w="1352" w:type="dxa"/>
            <w:vAlign w:val="center"/>
          </w:tcPr>
          <w:p>
            <w:pPr>
              <w:spacing w:line="500" w:lineRule="exact"/>
              <w:jc w:val="center"/>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8</w:t>
            </w:r>
          </w:p>
        </w:tc>
        <w:tc>
          <w:tcPr>
            <w:tcW w:w="4597" w:type="dxa"/>
            <w:vAlign w:val="center"/>
          </w:tcPr>
          <w:p>
            <w:pPr>
              <w:spacing w:line="500" w:lineRule="exact"/>
              <w:rPr>
                <w:rFonts w:ascii="宋体" w:hAnsi="宋体"/>
                <w:color w:val="000000" w:themeColor="text1"/>
                <w:sz w:val="28"/>
                <w:szCs w:val="28"/>
                <w14:textFill>
                  <w14:solidFill>
                    <w14:schemeClr w14:val="tx1"/>
                  </w14:solidFill>
                </w14:textFill>
              </w:rPr>
            </w:pPr>
            <w:r>
              <w:rPr>
                <w:rFonts w:hint="eastAsia" w:ascii="宋体" w:hAnsi="宋体"/>
                <w:color w:val="000000" w:themeColor="text1"/>
                <w:sz w:val="28"/>
                <w:szCs w:val="28"/>
                <w14:textFill>
                  <w14:solidFill>
                    <w14:schemeClr w14:val="tx1"/>
                  </w14:solidFill>
                </w14:textFill>
              </w:rPr>
              <w:t>是否提供</w:t>
            </w:r>
            <w:r>
              <w:rPr>
                <w:rFonts w:hint="eastAsia" w:ascii="宋体" w:hAnsi="宋体" w:cs="宋体"/>
                <w:color w:val="000000" w:themeColor="text1"/>
                <w:sz w:val="28"/>
                <w:szCs w:val="28"/>
                <w14:textFill>
                  <w14:solidFill>
                    <w14:schemeClr w14:val="tx1"/>
                  </w14:solidFill>
                </w14:textFill>
              </w:rPr>
              <w:t>①</w:t>
            </w:r>
            <w:r>
              <w:rPr>
                <w:rFonts w:ascii="宋体" w:hAnsi="宋体"/>
                <w:color w:val="000000" w:themeColor="text1"/>
                <w:sz w:val="28"/>
                <w:szCs w:val="28"/>
                <w14:textFill>
                  <w14:solidFill>
                    <w14:schemeClr w14:val="tx1"/>
                  </w14:solidFill>
                </w14:textFill>
              </w:rPr>
              <w:t>法定代表人身份证明</w:t>
            </w:r>
            <w:r>
              <w:rPr>
                <w:rFonts w:hint="eastAsia" w:ascii="宋体" w:hAnsi="宋体" w:cs="宋体"/>
                <w:color w:val="000000" w:themeColor="text1"/>
                <w:sz w:val="28"/>
                <w:szCs w:val="28"/>
                <w14:textFill>
                  <w14:solidFill>
                    <w14:schemeClr w14:val="tx1"/>
                  </w14:solidFill>
                </w14:textFill>
              </w:rPr>
              <w:t>②</w:t>
            </w:r>
            <w:r>
              <w:rPr>
                <w:rFonts w:ascii="宋体" w:hAnsi="宋体"/>
                <w:color w:val="000000" w:themeColor="text1"/>
                <w:sz w:val="28"/>
                <w:szCs w:val="28"/>
                <w14:textFill>
                  <w14:solidFill>
                    <w14:schemeClr w14:val="tx1"/>
                  </w14:solidFill>
                </w14:textFill>
              </w:rPr>
              <w:t>法定代表人授权委托书</w:t>
            </w:r>
            <w:r>
              <w:rPr>
                <w:rFonts w:hint="eastAsia" w:ascii="宋体" w:hAnsi="宋体" w:cs="宋体"/>
                <w:color w:val="000000" w:themeColor="text1"/>
                <w:sz w:val="28"/>
                <w:szCs w:val="28"/>
                <w14:textFill>
                  <w14:solidFill>
                    <w14:schemeClr w14:val="tx1"/>
                  </w14:solidFill>
                </w14:textFill>
              </w:rPr>
              <w:t>③</w:t>
            </w:r>
            <w:r>
              <w:rPr>
                <w:rFonts w:ascii="宋体" w:hAnsi="宋体"/>
                <w:color w:val="000000" w:themeColor="text1"/>
                <w:sz w:val="28"/>
                <w:szCs w:val="28"/>
                <w14:textFill>
                  <w14:solidFill>
                    <w14:schemeClr w14:val="tx1"/>
                  </w14:solidFill>
                </w14:textFill>
              </w:rPr>
              <w:t>法人及经办人身份复印件</w:t>
            </w:r>
          </w:p>
        </w:tc>
        <w:tc>
          <w:tcPr>
            <w:tcW w:w="2835" w:type="dxa"/>
            <w:vAlign w:val="center"/>
          </w:tcPr>
          <w:p>
            <w:pPr>
              <w:spacing w:line="500" w:lineRule="exact"/>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sym w:font="Wingdings 2" w:char="00A3"/>
            </w:r>
            <w:r>
              <w:rPr>
                <w:rFonts w:ascii="宋体" w:hAnsi="宋体"/>
                <w:color w:val="000000" w:themeColor="text1"/>
                <w:sz w:val="28"/>
                <w:szCs w:val="28"/>
                <w14:textFill>
                  <w14:solidFill>
                    <w14:schemeClr w14:val="tx1"/>
                  </w14:solidFill>
                </w14:textFill>
              </w:rPr>
              <w:t xml:space="preserve">通过  </w:t>
            </w:r>
            <w:r>
              <w:rPr>
                <w:rFonts w:hint="eastAsia" w:ascii="宋体" w:hAnsi="宋体"/>
                <w:color w:val="000000" w:themeColor="text1"/>
                <w:sz w:val="28"/>
                <w:szCs w:val="28"/>
                <w14:textFill>
                  <w14:solidFill>
                    <w14:schemeClr w14:val="tx1"/>
                  </w14:solidFill>
                </w14:textFill>
              </w:rPr>
              <w:t>□</w:t>
            </w:r>
            <w:r>
              <w:rPr>
                <w:rFonts w:ascii="宋体" w:hAnsi="宋体"/>
                <w:color w:val="000000" w:themeColor="text1"/>
                <w:sz w:val="28"/>
                <w:szCs w:val="28"/>
                <w14:textFill>
                  <w14:solidFill>
                    <w14:schemeClr w14:val="tx1"/>
                  </w14:solidFill>
                </w14:textFill>
              </w:rPr>
              <w:t>不通过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3" w:hRule="atLeast"/>
        </w:trPr>
        <w:tc>
          <w:tcPr>
            <w:tcW w:w="1352" w:type="dxa"/>
            <w:vAlign w:val="center"/>
          </w:tcPr>
          <w:p>
            <w:pPr>
              <w:spacing w:line="500" w:lineRule="exact"/>
              <w:jc w:val="center"/>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9</w:t>
            </w:r>
          </w:p>
        </w:tc>
        <w:tc>
          <w:tcPr>
            <w:tcW w:w="4597" w:type="dxa"/>
            <w:vAlign w:val="center"/>
          </w:tcPr>
          <w:p>
            <w:pPr>
              <w:spacing w:line="500" w:lineRule="exact"/>
              <w:rPr>
                <w:rFonts w:ascii="宋体" w:hAnsi="宋体"/>
                <w:color w:val="000000" w:themeColor="text1"/>
                <w:sz w:val="28"/>
                <w:szCs w:val="28"/>
                <w14:textFill>
                  <w14:solidFill>
                    <w14:schemeClr w14:val="tx1"/>
                  </w14:solidFill>
                </w14:textFill>
              </w:rPr>
            </w:pPr>
            <w:r>
              <w:rPr>
                <w:rFonts w:hint="eastAsia" w:asciiTheme="minorEastAsia" w:hAnsiTheme="minorEastAsia"/>
                <w:color w:val="000000" w:themeColor="text1"/>
                <w:sz w:val="28"/>
                <w:szCs w:val="28"/>
                <w14:textFill>
                  <w14:solidFill>
                    <w14:schemeClr w14:val="tx1"/>
                  </w14:solidFill>
                </w14:textFill>
              </w:rPr>
              <w:t>符合《医疗器械监督管理条例》规定</w:t>
            </w:r>
          </w:p>
        </w:tc>
        <w:tc>
          <w:tcPr>
            <w:tcW w:w="2835" w:type="dxa"/>
            <w:vAlign w:val="center"/>
          </w:tcPr>
          <w:p>
            <w:pPr>
              <w:spacing w:line="500" w:lineRule="exact"/>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sym w:font="Wingdings 2" w:char="00A3"/>
            </w:r>
            <w:r>
              <w:rPr>
                <w:rFonts w:ascii="宋体" w:hAnsi="宋体"/>
                <w:color w:val="000000" w:themeColor="text1"/>
                <w:sz w:val="28"/>
                <w:szCs w:val="28"/>
                <w14:textFill>
                  <w14:solidFill>
                    <w14:schemeClr w14:val="tx1"/>
                  </w14:solidFill>
                </w14:textFill>
              </w:rPr>
              <w:t xml:space="preserve">通过  </w:t>
            </w:r>
            <w:r>
              <w:rPr>
                <w:rFonts w:hint="eastAsia" w:ascii="宋体" w:hAnsi="宋体"/>
                <w:color w:val="000000" w:themeColor="text1"/>
                <w:sz w:val="28"/>
                <w:szCs w:val="28"/>
                <w14:textFill>
                  <w14:solidFill>
                    <w14:schemeClr w14:val="tx1"/>
                  </w14:solidFill>
                </w14:textFill>
              </w:rPr>
              <w:t>□</w:t>
            </w:r>
            <w:r>
              <w:rPr>
                <w:rFonts w:ascii="宋体" w:hAnsi="宋体"/>
                <w:color w:val="000000" w:themeColor="text1"/>
                <w:sz w:val="28"/>
                <w:szCs w:val="28"/>
                <w14:textFill>
                  <w14:solidFill>
                    <w14:schemeClr w14:val="tx1"/>
                  </w14:solidFill>
                </w14:textFill>
              </w:rPr>
              <w:t>不通过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3" w:hRule="atLeast"/>
        </w:trPr>
        <w:tc>
          <w:tcPr>
            <w:tcW w:w="1352" w:type="dxa"/>
            <w:vAlign w:val="center"/>
          </w:tcPr>
          <w:p>
            <w:pPr>
              <w:spacing w:line="500" w:lineRule="exact"/>
              <w:jc w:val="center"/>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10</w:t>
            </w:r>
          </w:p>
        </w:tc>
        <w:tc>
          <w:tcPr>
            <w:tcW w:w="4597" w:type="dxa"/>
            <w:vAlign w:val="center"/>
          </w:tcPr>
          <w:p>
            <w:pPr>
              <w:spacing w:line="500" w:lineRule="exact"/>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是否为联合体参与。</w:t>
            </w:r>
          </w:p>
        </w:tc>
        <w:tc>
          <w:tcPr>
            <w:tcW w:w="2835" w:type="dxa"/>
            <w:vAlign w:val="center"/>
          </w:tcPr>
          <w:p>
            <w:pPr>
              <w:spacing w:line="500" w:lineRule="exact"/>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sym w:font="Wingdings 2" w:char="00A3"/>
            </w:r>
            <w:r>
              <w:rPr>
                <w:rFonts w:ascii="宋体" w:hAnsi="宋体"/>
                <w:color w:val="000000" w:themeColor="text1"/>
                <w:sz w:val="28"/>
                <w:szCs w:val="28"/>
                <w14:textFill>
                  <w14:solidFill>
                    <w14:schemeClr w14:val="tx1"/>
                  </w14:solidFill>
                </w14:textFill>
              </w:rPr>
              <w:t xml:space="preserve">通过  </w:t>
            </w:r>
            <w:r>
              <w:rPr>
                <w:rFonts w:hint="eastAsia" w:ascii="宋体" w:hAnsi="宋体"/>
                <w:color w:val="000000" w:themeColor="text1"/>
                <w:sz w:val="28"/>
                <w:szCs w:val="28"/>
                <w14:textFill>
                  <w14:solidFill>
                    <w14:schemeClr w14:val="tx1"/>
                  </w14:solidFill>
                </w14:textFill>
              </w:rPr>
              <w:t>□</w:t>
            </w:r>
            <w:r>
              <w:rPr>
                <w:rFonts w:ascii="宋体" w:hAnsi="宋体"/>
                <w:color w:val="000000" w:themeColor="text1"/>
                <w:sz w:val="28"/>
                <w:szCs w:val="28"/>
                <w14:textFill>
                  <w14:solidFill>
                    <w14:schemeClr w14:val="tx1"/>
                  </w14:solidFill>
                </w14:textFill>
              </w:rPr>
              <w:t>不通过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3" w:hRule="atLeast"/>
        </w:trPr>
        <w:tc>
          <w:tcPr>
            <w:tcW w:w="1352" w:type="dxa"/>
            <w:vAlign w:val="center"/>
          </w:tcPr>
          <w:p>
            <w:pPr>
              <w:spacing w:line="500" w:lineRule="exact"/>
              <w:jc w:val="center"/>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11</w:t>
            </w:r>
          </w:p>
        </w:tc>
        <w:tc>
          <w:tcPr>
            <w:tcW w:w="4597" w:type="dxa"/>
            <w:vAlign w:val="center"/>
          </w:tcPr>
          <w:p>
            <w:pPr>
              <w:spacing w:line="500" w:lineRule="exact"/>
              <w:rPr>
                <w:rFonts w:ascii="宋体" w:hAnsi="宋体"/>
                <w:color w:val="000000" w:themeColor="text1"/>
                <w:sz w:val="28"/>
                <w:szCs w:val="28"/>
                <w14:textFill>
                  <w14:solidFill>
                    <w14:schemeClr w14:val="tx1"/>
                  </w14:solidFill>
                </w14:textFill>
              </w:rPr>
            </w:pPr>
            <w:r>
              <w:rPr>
                <w:rFonts w:ascii="宋体" w:hAnsi="宋体"/>
                <w:sz w:val="28"/>
                <w:szCs w:val="28"/>
              </w:rPr>
              <w:t>是否存在合同分包</w:t>
            </w:r>
          </w:p>
        </w:tc>
        <w:tc>
          <w:tcPr>
            <w:tcW w:w="2835" w:type="dxa"/>
            <w:vAlign w:val="center"/>
          </w:tcPr>
          <w:p>
            <w:pPr>
              <w:spacing w:line="500" w:lineRule="exact"/>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sym w:font="Wingdings 2" w:char="00A3"/>
            </w:r>
            <w:r>
              <w:rPr>
                <w:rFonts w:ascii="宋体" w:hAnsi="宋体"/>
                <w:color w:val="000000" w:themeColor="text1"/>
                <w:sz w:val="28"/>
                <w:szCs w:val="28"/>
                <w14:textFill>
                  <w14:solidFill>
                    <w14:schemeClr w14:val="tx1"/>
                  </w14:solidFill>
                </w14:textFill>
              </w:rPr>
              <w:t xml:space="preserve">通过  </w:t>
            </w:r>
            <w:r>
              <w:rPr>
                <w:rFonts w:hint="eastAsia" w:ascii="宋体" w:hAnsi="宋体"/>
                <w:color w:val="000000" w:themeColor="text1"/>
                <w:sz w:val="28"/>
                <w:szCs w:val="28"/>
                <w14:textFill>
                  <w14:solidFill>
                    <w14:schemeClr w14:val="tx1"/>
                  </w14:solidFill>
                </w14:textFill>
              </w:rPr>
              <w:t>□</w:t>
            </w:r>
            <w:r>
              <w:rPr>
                <w:rFonts w:ascii="宋体" w:hAnsi="宋体"/>
                <w:color w:val="000000" w:themeColor="text1"/>
                <w:sz w:val="28"/>
                <w:szCs w:val="28"/>
                <w14:textFill>
                  <w14:solidFill>
                    <w14:schemeClr w14:val="tx1"/>
                  </w14:solidFill>
                </w14:textFill>
              </w:rPr>
              <w:t>不通过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3" w:hRule="atLeast"/>
        </w:trPr>
        <w:tc>
          <w:tcPr>
            <w:tcW w:w="1352" w:type="dxa"/>
            <w:vAlign w:val="center"/>
          </w:tcPr>
          <w:p>
            <w:pPr>
              <w:spacing w:line="500" w:lineRule="exact"/>
              <w:jc w:val="center"/>
              <w:rPr>
                <w:rFonts w:hint="eastAsia" w:ascii="宋体" w:hAnsi="宋体" w:eastAsia="宋体" w:cs="Times New Roman"/>
                <w:color w:val="000000" w:themeColor="text1"/>
                <w:kern w:val="2"/>
                <w:sz w:val="28"/>
                <w:szCs w:val="28"/>
                <w:lang w:val="en-US" w:eastAsia="zh-CN" w:bidi="ar-SA"/>
                <w14:textFill>
                  <w14:solidFill>
                    <w14:schemeClr w14:val="tx1"/>
                  </w14:solidFill>
                </w14:textFill>
              </w:rPr>
            </w:pPr>
            <w:r>
              <w:rPr>
                <w:rFonts w:hint="eastAsia" w:ascii="宋体" w:hAnsi="宋体"/>
                <w:color w:val="000000" w:themeColor="text1"/>
                <w:sz w:val="28"/>
                <w:szCs w:val="28"/>
                <w14:textFill>
                  <w14:solidFill>
                    <w14:schemeClr w14:val="tx1"/>
                  </w14:solidFill>
                </w14:textFill>
              </w:rPr>
              <w:t>1</w:t>
            </w:r>
            <w:r>
              <w:rPr>
                <w:rFonts w:hint="eastAsia" w:ascii="宋体" w:hAnsi="宋体"/>
                <w:color w:val="000000" w:themeColor="text1"/>
                <w:sz w:val="28"/>
                <w:szCs w:val="28"/>
                <w:lang w:val="en-US" w:eastAsia="zh-CN"/>
                <w14:textFill>
                  <w14:solidFill>
                    <w14:schemeClr w14:val="tx1"/>
                  </w14:solidFill>
                </w14:textFill>
              </w:rPr>
              <w:t>2</w:t>
            </w:r>
          </w:p>
        </w:tc>
        <w:tc>
          <w:tcPr>
            <w:tcW w:w="4597" w:type="dxa"/>
            <w:vAlign w:val="center"/>
          </w:tcPr>
          <w:p>
            <w:pPr>
              <w:spacing w:line="500" w:lineRule="exact"/>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是否按照比选文件要求进行签署和盖章。</w:t>
            </w:r>
          </w:p>
        </w:tc>
        <w:tc>
          <w:tcPr>
            <w:tcW w:w="2835" w:type="dxa"/>
            <w:vAlign w:val="center"/>
          </w:tcPr>
          <w:p>
            <w:pPr>
              <w:spacing w:line="500" w:lineRule="exact"/>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sym w:font="Wingdings 2" w:char="00A3"/>
            </w:r>
            <w:r>
              <w:rPr>
                <w:rFonts w:ascii="宋体" w:hAnsi="宋体"/>
                <w:color w:val="000000" w:themeColor="text1"/>
                <w:sz w:val="28"/>
                <w:szCs w:val="28"/>
                <w14:textFill>
                  <w14:solidFill>
                    <w14:schemeClr w14:val="tx1"/>
                  </w14:solidFill>
                </w14:textFill>
              </w:rPr>
              <w:t xml:space="preserve">通过  </w:t>
            </w:r>
            <w:r>
              <w:rPr>
                <w:rFonts w:hint="eastAsia" w:ascii="宋体" w:hAnsi="宋体"/>
                <w:color w:val="000000" w:themeColor="text1"/>
                <w:sz w:val="28"/>
                <w:szCs w:val="28"/>
                <w14:textFill>
                  <w14:solidFill>
                    <w14:schemeClr w14:val="tx1"/>
                  </w14:solidFill>
                </w14:textFill>
              </w:rPr>
              <w:t>□</w:t>
            </w:r>
            <w:r>
              <w:rPr>
                <w:rFonts w:ascii="宋体" w:hAnsi="宋体"/>
                <w:color w:val="000000" w:themeColor="text1"/>
                <w:sz w:val="28"/>
                <w:szCs w:val="28"/>
                <w14:textFill>
                  <w14:solidFill>
                    <w14:schemeClr w14:val="tx1"/>
                  </w14:solidFill>
                </w14:textFill>
              </w:rPr>
              <w:t>不通过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3" w:hRule="atLeast"/>
        </w:trPr>
        <w:tc>
          <w:tcPr>
            <w:tcW w:w="1352" w:type="dxa"/>
            <w:vAlign w:val="center"/>
          </w:tcPr>
          <w:p>
            <w:pPr>
              <w:spacing w:line="500" w:lineRule="exact"/>
              <w:jc w:val="center"/>
              <w:rPr>
                <w:rFonts w:hint="default" w:ascii="宋体" w:hAnsi="宋体" w:eastAsia="宋体"/>
                <w:color w:val="000000" w:themeColor="text1"/>
                <w:sz w:val="28"/>
                <w:szCs w:val="28"/>
                <w:lang w:val="en-US" w:eastAsia="zh-CN"/>
                <w14:textFill>
                  <w14:solidFill>
                    <w14:schemeClr w14:val="tx1"/>
                  </w14:solidFill>
                </w14:textFill>
              </w:rPr>
            </w:pPr>
            <w:r>
              <w:rPr>
                <w:rFonts w:hint="eastAsia" w:ascii="宋体" w:hAnsi="宋体"/>
                <w:color w:val="000000" w:themeColor="text1"/>
                <w:sz w:val="28"/>
                <w:szCs w:val="28"/>
                <w:lang w:val="en-US" w:eastAsia="zh-CN"/>
                <w14:textFill>
                  <w14:solidFill>
                    <w14:schemeClr w14:val="tx1"/>
                  </w14:solidFill>
                </w14:textFill>
              </w:rPr>
              <w:t>13</w:t>
            </w:r>
          </w:p>
        </w:tc>
        <w:tc>
          <w:tcPr>
            <w:tcW w:w="4597" w:type="dxa"/>
            <w:vAlign w:val="center"/>
          </w:tcPr>
          <w:p>
            <w:pPr>
              <w:spacing w:line="500" w:lineRule="exact"/>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比选文件的其他要求。</w:t>
            </w:r>
          </w:p>
        </w:tc>
        <w:tc>
          <w:tcPr>
            <w:tcW w:w="2835" w:type="dxa"/>
            <w:vAlign w:val="center"/>
          </w:tcPr>
          <w:p>
            <w:pPr>
              <w:spacing w:line="500" w:lineRule="exact"/>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sym w:font="Wingdings 2" w:char="00A3"/>
            </w:r>
            <w:r>
              <w:rPr>
                <w:rFonts w:ascii="宋体" w:hAnsi="宋体"/>
                <w:color w:val="000000" w:themeColor="text1"/>
                <w:sz w:val="28"/>
                <w:szCs w:val="28"/>
                <w14:textFill>
                  <w14:solidFill>
                    <w14:schemeClr w14:val="tx1"/>
                  </w14:solidFill>
                </w14:textFill>
              </w:rPr>
              <w:t xml:space="preserve">通过  </w:t>
            </w:r>
            <w:r>
              <w:rPr>
                <w:rFonts w:hint="eastAsia" w:ascii="宋体" w:hAnsi="宋体"/>
                <w:color w:val="000000" w:themeColor="text1"/>
                <w:sz w:val="28"/>
                <w:szCs w:val="28"/>
                <w14:textFill>
                  <w14:solidFill>
                    <w14:schemeClr w14:val="tx1"/>
                  </w14:solidFill>
                </w14:textFill>
              </w:rPr>
              <w:t>□</w:t>
            </w:r>
            <w:r>
              <w:rPr>
                <w:rFonts w:ascii="宋体" w:hAnsi="宋体"/>
                <w:color w:val="000000" w:themeColor="text1"/>
                <w:sz w:val="28"/>
                <w:szCs w:val="28"/>
                <w14:textFill>
                  <w14:solidFill>
                    <w14:schemeClr w14:val="tx1"/>
                  </w14:solidFill>
                </w14:textFill>
              </w:rPr>
              <w:t>不通过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3" w:hRule="atLeast"/>
        </w:trPr>
        <w:tc>
          <w:tcPr>
            <w:tcW w:w="5949" w:type="dxa"/>
            <w:gridSpan w:val="2"/>
            <w:vAlign w:val="center"/>
          </w:tcPr>
          <w:p>
            <w:pPr>
              <w:spacing w:line="500" w:lineRule="exact"/>
              <w:jc w:val="center"/>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审查结论</w:t>
            </w:r>
          </w:p>
        </w:tc>
        <w:tc>
          <w:tcPr>
            <w:tcW w:w="2835" w:type="dxa"/>
            <w:vAlign w:val="center"/>
          </w:tcPr>
          <w:p>
            <w:pPr>
              <w:spacing w:line="500" w:lineRule="exact"/>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sym w:font="Wingdings 2" w:char="00A3"/>
            </w:r>
            <w:r>
              <w:rPr>
                <w:rFonts w:ascii="宋体" w:hAnsi="宋体"/>
                <w:color w:val="000000" w:themeColor="text1"/>
                <w:sz w:val="28"/>
                <w:szCs w:val="28"/>
                <w14:textFill>
                  <w14:solidFill>
                    <w14:schemeClr w14:val="tx1"/>
                  </w14:solidFill>
                </w14:textFill>
              </w:rPr>
              <w:t xml:space="preserve">通过  </w:t>
            </w:r>
            <w:r>
              <w:rPr>
                <w:rFonts w:hint="eastAsia" w:ascii="宋体" w:hAnsi="宋体"/>
                <w:color w:val="000000" w:themeColor="text1"/>
                <w:sz w:val="28"/>
                <w:szCs w:val="28"/>
                <w14:textFill>
                  <w14:solidFill>
                    <w14:schemeClr w14:val="tx1"/>
                  </w14:solidFill>
                </w14:textFill>
              </w:rPr>
              <w:t>□</w:t>
            </w:r>
            <w:r>
              <w:rPr>
                <w:rFonts w:ascii="宋体" w:hAnsi="宋体"/>
                <w:color w:val="000000" w:themeColor="text1"/>
                <w:sz w:val="28"/>
                <w:szCs w:val="28"/>
                <w14:textFill>
                  <w14:solidFill>
                    <w14:schemeClr w14:val="tx1"/>
                  </w14:solidFill>
                </w14:textFill>
              </w:rPr>
              <w:t>不通过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3" w:hRule="atLeast"/>
        </w:trPr>
        <w:tc>
          <w:tcPr>
            <w:tcW w:w="8784" w:type="dxa"/>
            <w:gridSpan w:val="3"/>
            <w:vAlign w:val="center"/>
          </w:tcPr>
          <w:p>
            <w:pPr>
              <w:spacing w:line="500" w:lineRule="exact"/>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注：评审结果分“通过”和 “不通过”；有任意一个“不通过”，表示结论为“不通过”。</w:t>
            </w:r>
          </w:p>
        </w:tc>
      </w:tr>
    </w:tbl>
    <w:p>
      <w:pPr>
        <w:spacing w:line="360" w:lineRule="auto"/>
        <w:rPr>
          <w:rFonts w:ascii="Times New Roman" w:hAnsi="Times New Roman"/>
          <w:color w:val="000000" w:themeColor="text1"/>
          <w:sz w:val="24"/>
          <w14:textFill>
            <w14:solidFill>
              <w14:schemeClr w14:val="tx1"/>
            </w14:solidFill>
          </w14:textFill>
        </w:rPr>
      </w:pPr>
    </w:p>
    <w:p>
      <w:r>
        <w:br w:type="page"/>
      </w:r>
    </w:p>
    <w:p>
      <w:pPr>
        <w:spacing w:line="360" w:lineRule="auto"/>
        <w:rPr>
          <w:rFonts w:ascii="Times New Roman" w:hAnsi="Times New Roman"/>
          <w:color w:val="000000" w:themeColor="text1"/>
          <w:sz w:val="24"/>
          <w14:textFill>
            <w14:solidFill>
              <w14:schemeClr w14:val="tx1"/>
            </w14:solidFill>
          </w14:textFill>
        </w:rPr>
      </w:pPr>
    </w:p>
    <w:p>
      <w:pPr>
        <w:numPr>
          <w:ilvl w:val="0"/>
          <w:numId w:val="0"/>
        </w:numPr>
        <w:spacing w:line="580" w:lineRule="exact"/>
        <w:ind w:firstLine="560" w:firstLineChars="200"/>
        <w:rPr>
          <w:rFonts w:ascii="宋体" w:hAnsi="宋体"/>
          <w:color w:val="000000" w:themeColor="text1"/>
          <w:sz w:val="28"/>
          <w:szCs w:val="28"/>
          <w14:textFill>
            <w14:solidFill>
              <w14:schemeClr w14:val="tx1"/>
            </w14:solidFill>
          </w14:textFill>
        </w:rPr>
      </w:pPr>
      <w:r>
        <w:rPr>
          <w:rFonts w:hint="eastAsia" w:ascii="宋体" w:hAnsi="宋体" w:eastAsia="宋体" w:cs="Times New Roman"/>
          <w:color w:val="000000" w:themeColor="text1"/>
          <w:kern w:val="2"/>
          <w:sz w:val="28"/>
          <w:szCs w:val="28"/>
          <w:lang w:val="en-US" w:eastAsia="zh-CN" w:bidi="ar-SA"/>
          <w14:textFill>
            <w14:solidFill>
              <w14:schemeClr w14:val="tx1"/>
            </w14:solidFill>
          </w14:textFill>
        </w:rPr>
        <w:t>（二）</w:t>
      </w:r>
      <w:r>
        <w:rPr>
          <w:rFonts w:ascii="宋体" w:hAnsi="宋体"/>
          <w:color w:val="000000" w:themeColor="text1"/>
          <w:sz w:val="28"/>
          <w:szCs w:val="28"/>
          <w14:textFill>
            <w14:solidFill>
              <w14:schemeClr w14:val="tx1"/>
            </w14:solidFill>
          </w14:textFill>
        </w:rPr>
        <w:t>详细评分标准如下：</w:t>
      </w:r>
    </w:p>
    <w:tbl>
      <w:tblPr>
        <w:tblStyle w:val="20"/>
        <w:tblW w:w="9186" w:type="dxa"/>
        <w:tblInd w:w="113"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02"/>
        <w:gridCol w:w="1245"/>
        <w:gridCol w:w="855"/>
        <w:gridCol w:w="5344"/>
        <w:gridCol w:w="114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02"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kinsoku/>
              <w:wordWrap/>
              <w:overflowPunct/>
              <w:topLinePunct w:val="0"/>
              <w:bidi w:val="0"/>
              <w:snapToGrid/>
              <w:spacing w:line="240" w:lineRule="auto"/>
              <w:jc w:val="center"/>
              <w:rPr>
                <w:rFonts w:hint="eastAsia" w:ascii="宋体" w:hAnsi="宋体" w:eastAsia="宋体" w:cs="宋体"/>
                <w:color w:val="auto"/>
                <w:sz w:val="24"/>
                <w:szCs w:val="24"/>
                <w:u w:val="none"/>
              </w:rPr>
            </w:pPr>
            <w:r>
              <w:rPr>
                <w:rFonts w:hint="eastAsia" w:ascii="宋体" w:hAnsi="宋体" w:eastAsia="宋体" w:cs="宋体"/>
                <w:color w:val="auto"/>
                <w:sz w:val="24"/>
                <w:szCs w:val="24"/>
                <w:u w:val="none"/>
              </w:rPr>
              <w:t>序号</w:t>
            </w:r>
          </w:p>
        </w:tc>
        <w:tc>
          <w:tcPr>
            <w:tcW w:w="1245"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kinsoku/>
              <w:wordWrap/>
              <w:overflowPunct/>
              <w:topLinePunct w:val="0"/>
              <w:bidi w:val="0"/>
              <w:snapToGrid/>
              <w:spacing w:line="240" w:lineRule="auto"/>
              <w:jc w:val="center"/>
              <w:rPr>
                <w:rFonts w:hint="eastAsia" w:ascii="宋体" w:hAnsi="宋体" w:eastAsia="宋体" w:cs="宋体"/>
                <w:color w:val="auto"/>
                <w:sz w:val="24"/>
                <w:szCs w:val="24"/>
                <w:u w:val="none"/>
              </w:rPr>
            </w:pPr>
            <w:r>
              <w:rPr>
                <w:rFonts w:hint="eastAsia" w:ascii="宋体" w:hAnsi="宋体" w:eastAsia="宋体" w:cs="宋体"/>
                <w:color w:val="auto"/>
                <w:sz w:val="24"/>
                <w:szCs w:val="24"/>
                <w:u w:val="none"/>
              </w:rPr>
              <w:t>评分因素</w:t>
            </w:r>
          </w:p>
          <w:p>
            <w:pPr>
              <w:keepNext w:val="0"/>
              <w:keepLines w:val="0"/>
              <w:pageBreakBefore w:val="0"/>
              <w:kinsoku/>
              <w:wordWrap/>
              <w:overflowPunct/>
              <w:topLinePunct w:val="0"/>
              <w:bidi w:val="0"/>
              <w:snapToGrid/>
              <w:spacing w:line="240" w:lineRule="auto"/>
              <w:jc w:val="center"/>
              <w:rPr>
                <w:rFonts w:hint="eastAsia" w:ascii="宋体" w:hAnsi="宋体" w:eastAsia="宋体" w:cs="宋体"/>
                <w:color w:val="auto"/>
                <w:sz w:val="24"/>
                <w:szCs w:val="24"/>
                <w:u w:val="none"/>
              </w:rPr>
            </w:pPr>
            <w:r>
              <w:rPr>
                <w:rFonts w:hint="eastAsia" w:ascii="宋体" w:hAnsi="宋体" w:eastAsia="宋体" w:cs="宋体"/>
                <w:color w:val="auto"/>
                <w:sz w:val="24"/>
                <w:szCs w:val="24"/>
                <w:u w:val="none"/>
              </w:rPr>
              <w:t>及权重</w:t>
            </w:r>
          </w:p>
        </w:tc>
        <w:tc>
          <w:tcPr>
            <w:tcW w:w="855"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kinsoku/>
              <w:wordWrap/>
              <w:overflowPunct/>
              <w:topLinePunct w:val="0"/>
              <w:bidi w:val="0"/>
              <w:snapToGrid/>
              <w:spacing w:line="240" w:lineRule="auto"/>
              <w:jc w:val="center"/>
              <w:rPr>
                <w:rFonts w:hint="eastAsia" w:ascii="宋体" w:hAnsi="宋体" w:eastAsia="宋体" w:cs="宋体"/>
                <w:color w:val="auto"/>
                <w:sz w:val="24"/>
                <w:szCs w:val="24"/>
                <w:u w:val="none"/>
              </w:rPr>
            </w:pPr>
            <w:r>
              <w:rPr>
                <w:rFonts w:hint="eastAsia" w:ascii="宋体" w:hAnsi="宋体" w:eastAsia="宋体" w:cs="宋体"/>
                <w:color w:val="auto"/>
                <w:sz w:val="24"/>
                <w:szCs w:val="24"/>
                <w:u w:val="none"/>
              </w:rPr>
              <w:t>分值</w:t>
            </w:r>
          </w:p>
        </w:tc>
        <w:tc>
          <w:tcPr>
            <w:tcW w:w="5344"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kinsoku/>
              <w:wordWrap/>
              <w:overflowPunct/>
              <w:topLinePunct w:val="0"/>
              <w:bidi w:val="0"/>
              <w:snapToGrid/>
              <w:spacing w:line="240" w:lineRule="auto"/>
              <w:jc w:val="center"/>
              <w:rPr>
                <w:rFonts w:hint="eastAsia" w:ascii="宋体" w:hAnsi="宋体" w:eastAsia="宋体" w:cs="宋体"/>
                <w:color w:val="auto"/>
                <w:sz w:val="24"/>
                <w:szCs w:val="24"/>
                <w:u w:val="none"/>
              </w:rPr>
            </w:pPr>
            <w:r>
              <w:rPr>
                <w:rFonts w:hint="eastAsia" w:ascii="宋体" w:hAnsi="宋体" w:eastAsia="宋体" w:cs="宋体"/>
                <w:color w:val="auto"/>
                <w:sz w:val="24"/>
                <w:szCs w:val="24"/>
                <w:u w:val="none"/>
              </w:rPr>
              <w:t>评分标准</w:t>
            </w:r>
          </w:p>
        </w:tc>
        <w:tc>
          <w:tcPr>
            <w:tcW w:w="1140"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kinsoku/>
              <w:wordWrap/>
              <w:overflowPunct/>
              <w:topLinePunct w:val="0"/>
              <w:bidi w:val="0"/>
              <w:snapToGrid/>
              <w:spacing w:line="240" w:lineRule="auto"/>
              <w:jc w:val="center"/>
              <w:rPr>
                <w:rFonts w:hint="eastAsia" w:ascii="宋体" w:hAnsi="宋体" w:eastAsia="宋体" w:cs="宋体"/>
                <w:color w:val="auto"/>
                <w:sz w:val="24"/>
                <w:szCs w:val="24"/>
                <w:u w:val="none"/>
              </w:rPr>
            </w:pPr>
            <w:r>
              <w:rPr>
                <w:rFonts w:hint="eastAsia" w:ascii="宋体" w:hAnsi="宋体" w:eastAsia="宋体" w:cs="宋体"/>
                <w:color w:val="auto"/>
                <w:sz w:val="24"/>
                <w:szCs w:val="24"/>
                <w:u w:val="none"/>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02"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kinsoku/>
              <w:wordWrap/>
              <w:overflowPunct/>
              <w:topLinePunct w:val="0"/>
              <w:bidi w:val="0"/>
              <w:snapToGrid/>
              <w:spacing w:line="240" w:lineRule="auto"/>
              <w:jc w:val="center"/>
              <w:rPr>
                <w:rFonts w:hint="eastAsia" w:ascii="宋体" w:hAnsi="宋体" w:eastAsia="宋体" w:cs="宋体"/>
                <w:color w:val="auto"/>
                <w:sz w:val="24"/>
                <w:szCs w:val="24"/>
                <w:u w:val="none"/>
              </w:rPr>
            </w:pPr>
            <w:r>
              <w:rPr>
                <w:rFonts w:hint="eastAsia" w:ascii="宋体" w:hAnsi="宋体" w:eastAsia="宋体" w:cs="宋体"/>
                <w:color w:val="auto"/>
                <w:sz w:val="24"/>
                <w:szCs w:val="24"/>
                <w:u w:val="none"/>
              </w:rPr>
              <w:t>1</w:t>
            </w:r>
          </w:p>
        </w:tc>
        <w:tc>
          <w:tcPr>
            <w:tcW w:w="1245"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kinsoku/>
              <w:wordWrap/>
              <w:overflowPunct/>
              <w:topLinePunct w:val="0"/>
              <w:bidi w:val="0"/>
              <w:snapToGrid/>
              <w:spacing w:line="240" w:lineRule="auto"/>
              <w:jc w:val="center"/>
              <w:rPr>
                <w:rFonts w:hint="eastAsia" w:ascii="宋体" w:hAnsi="宋体" w:eastAsia="宋体" w:cs="宋体"/>
                <w:color w:val="auto"/>
                <w:sz w:val="24"/>
                <w:szCs w:val="24"/>
                <w:u w:val="none"/>
              </w:rPr>
            </w:pPr>
            <w:r>
              <w:rPr>
                <w:rFonts w:hint="eastAsia" w:ascii="宋体" w:hAnsi="宋体" w:eastAsia="宋体" w:cs="宋体"/>
                <w:color w:val="auto"/>
                <w:sz w:val="24"/>
                <w:szCs w:val="24"/>
                <w:u w:val="none"/>
              </w:rPr>
              <w:t>报价</w:t>
            </w:r>
          </w:p>
          <w:p>
            <w:pPr>
              <w:keepNext w:val="0"/>
              <w:keepLines w:val="0"/>
              <w:pageBreakBefore w:val="0"/>
              <w:kinsoku/>
              <w:wordWrap/>
              <w:overflowPunct/>
              <w:topLinePunct w:val="0"/>
              <w:bidi w:val="0"/>
              <w:snapToGrid/>
              <w:spacing w:line="240" w:lineRule="auto"/>
              <w:jc w:val="center"/>
              <w:rPr>
                <w:rFonts w:hint="eastAsia" w:ascii="宋体" w:hAnsi="宋体" w:eastAsia="宋体" w:cs="宋体"/>
                <w:color w:val="auto"/>
                <w:sz w:val="24"/>
                <w:szCs w:val="24"/>
                <w:u w:val="none"/>
              </w:rPr>
            </w:pPr>
            <w:r>
              <w:rPr>
                <w:rFonts w:hint="eastAsia" w:ascii="宋体" w:hAnsi="宋体" w:eastAsia="宋体" w:cs="宋体"/>
                <w:color w:val="auto"/>
                <w:sz w:val="24"/>
                <w:szCs w:val="24"/>
                <w:u w:val="none"/>
              </w:rPr>
              <w:t>30%</w:t>
            </w:r>
          </w:p>
        </w:tc>
        <w:tc>
          <w:tcPr>
            <w:tcW w:w="855"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kinsoku/>
              <w:wordWrap/>
              <w:overflowPunct/>
              <w:topLinePunct w:val="0"/>
              <w:bidi w:val="0"/>
              <w:snapToGrid/>
              <w:spacing w:line="240" w:lineRule="auto"/>
              <w:jc w:val="center"/>
              <w:rPr>
                <w:rFonts w:hint="eastAsia" w:ascii="宋体" w:hAnsi="宋体" w:eastAsia="宋体" w:cs="宋体"/>
                <w:color w:val="auto"/>
                <w:sz w:val="24"/>
                <w:szCs w:val="24"/>
                <w:u w:val="none"/>
              </w:rPr>
            </w:pPr>
            <w:r>
              <w:rPr>
                <w:rFonts w:hint="eastAsia" w:ascii="宋体" w:hAnsi="宋体" w:eastAsia="宋体" w:cs="宋体"/>
                <w:color w:val="auto"/>
                <w:sz w:val="24"/>
                <w:szCs w:val="24"/>
                <w:u w:val="none"/>
              </w:rPr>
              <w:t>30分</w:t>
            </w:r>
          </w:p>
        </w:tc>
        <w:tc>
          <w:tcPr>
            <w:tcW w:w="5344"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kinsoku/>
              <w:wordWrap/>
              <w:overflowPunct/>
              <w:topLinePunct w:val="0"/>
              <w:bidi w:val="0"/>
              <w:snapToGrid/>
              <w:spacing w:line="240" w:lineRule="auto"/>
              <w:jc w:val="left"/>
              <w:rPr>
                <w:rFonts w:hint="eastAsia" w:ascii="宋体" w:hAnsi="宋体" w:eastAsia="宋体" w:cs="宋体"/>
                <w:color w:val="auto"/>
                <w:sz w:val="24"/>
                <w:szCs w:val="24"/>
                <w:u w:val="none"/>
              </w:rPr>
            </w:pPr>
            <w:r>
              <w:rPr>
                <w:rFonts w:hint="eastAsia" w:ascii="宋体" w:hAnsi="宋体" w:eastAsia="宋体" w:cs="宋体"/>
                <w:color w:val="auto"/>
                <w:sz w:val="24"/>
                <w:szCs w:val="24"/>
                <w:u w:val="none"/>
              </w:rPr>
              <w:t>以有效投标人的最低投标报价为评标基准价，其价格分为满分；其他投标人报价得分＝(评标基准价／投标报价)×30×100%。</w:t>
            </w:r>
          </w:p>
        </w:tc>
        <w:tc>
          <w:tcPr>
            <w:tcW w:w="1140"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kinsoku/>
              <w:wordWrap/>
              <w:overflowPunct/>
              <w:topLinePunct w:val="0"/>
              <w:bidi w:val="0"/>
              <w:snapToGrid/>
              <w:spacing w:line="240" w:lineRule="auto"/>
              <w:jc w:val="center"/>
              <w:rPr>
                <w:rFonts w:hint="eastAsia" w:ascii="宋体" w:hAnsi="宋体" w:eastAsia="宋体" w:cs="宋体"/>
                <w:color w:val="auto"/>
                <w:sz w:val="24"/>
                <w:szCs w:val="24"/>
                <w:u w:val="none"/>
              </w:rPr>
            </w:pPr>
            <w:r>
              <w:rPr>
                <w:rFonts w:hint="eastAsia" w:ascii="宋体" w:hAnsi="宋体" w:eastAsia="宋体" w:cs="宋体"/>
                <w:color w:val="auto"/>
                <w:sz w:val="24"/>
                <w:szCs w:val="24"/>
                <w:u w:val="none"/>
              </w:rPr>
              <w:t>共同评</w:t>
            </w:r>
          </w:p>
          <w:p>
            <w:pPr>
              <w:keepNext w:val="0"/>
              <w:keepLines w:val="0"/>
              <w:pageBreakBefore w:val="0"/>
              <w:kinsoku/>
              <w:wordWrap/>
              <w:overflowPunct/>
              <w:topLinePunct w:val="0"/>
              <w:bidi w:val="0"/>
              <w:snapToGrid/>
              <w:spacing w:line="240" w:lineRule="auto"/>
              <w:jc w:val="center"/>
              <w:rPr>
                <w:rFonts w:hint="eastAsia" w:ascii="宋体" w:hAnsi="宋体" w:eastAsia="宋体" w:cs="宋体"/>
                <w:color w:val="auto"/>
                <w:sz w:val="24"/>
                <w:szCs w:val="24"/>
                <w:u w:val="none"/>
              </w:rPr>
            </w:pPr>
            <w:r>
              <w:rPr>
                <w:rFonts w:hint="eastAsia" w:ascii="宋体" w:hAnsi="宋体" w:eastAsia="宋体" w:cs="宋体"/>
                <w:color w:val="auto"/>
                <w:sz w:val="24"/>
                <w:szCs w:val="24"/>
                <w:u w:val="none"/>
              </w:rPr>
              <w:t>审因素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9" w:hRule="atLeast"/>
        </w:trPr>
        <w:tc>
          <w:tcPr>
            <w:tcW w:w="602"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kinsoku/>
              <w:wordWrap/>
              <w:overflowPunct/>
              <w:topLinePunct w:val="0"/>
              <w:bidi w:val="0"/>
              <w:snapToGrid/>
              <w:spacing w:line="240" w:lineRule="auto"/>
              <w:jc w:val="center"/>
              <w:rPr>
                <w:rFonts w:hint="eastAsia" w:ascii="宋体" w:hAnsi="宋体" w:eastAsia="宋体" w:cs="宋体"/>
                <w:color w:val="auto"/>
                <w:sz w:val="24"/>
                <w:szCs w:val="24"/>
                <w:u w:val="none"/>
              </w:rPr>
            </w:pPr>
          </w:p>
          <w:p>
            <w:pPr>
              <w:keepNext w:val="0"/>
              <w:keepLines w:val="0"/>
              <w:pageBreakBefore w:val="0"/>
              <w:kinsoku/>
              <w:wordWrap/>
              <w:overflowPunct/>
              <w:topLinePunct w:val="0"/>
              <w:bidi w:val="0"/>
              <w:snapToGrid/>
              <w:spacing w:line="240" w:lineRule="auto"/>
              <w:jc w:val="center"/>
              <w:rPr>
                <w:rFonts w:hint="eastAsia" w:ascii="宋体" w:hAnsi="宋体" w:eastAsia="宋体" w:cs="宋体"/>
                <w:color w:val="auto"/>
                <w:sz w:val="24"/>
                <w:szCs w:val="24"/>
                <w:u w:val="none"/>
              </w:rPr>
            </w:pPr>
          </w:p>
        </w:tc>
        <w:tc>
          <w:tcPr>
            <w:tcW w:w="1245"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kinsoku/>
              <w:wordWrap/>
              <w:overflowPunct/>
              <w:topLinePunct w:val="0"/>
              <w:bidi w:val="0"/>
              <w:snapToGrid/>
              <w:spacing w:line="240" w:lineRule="auto"/>
              <w:jc w:val="center"/>
              <w:rPr>
                <w:rFonts w:hint="eastAsia" w:ascii="宋体" w:hAnsi="宋体" w:eastAsia="宋体" w:cs="宋体"/>
                <w:color w:val="auto"/>
                <w:sz w:val="24"/>
                <w:szCs w:val="24"/>
                <w:u w:val="none"/>
              </w:rPr>
            </w:pPr>
            <w:r>
              <w:rPr>
                <w:rFonts w:hint="eastAsia" w:ascii="宋体" w:hAnsi="宋体" w:eastAsia="宋体" w:cs="宋体"/>
                <w:color w:val="auto"/>
                <w:sz w:val="24"/>
                <w:szCs w:val="24"/>
                <w:u w:val="none"/>
              </w:rPr>
              <w:t>技术参数</w:t>
            </w:r>
          </w:p>
          <w:p>
            <w:pPr>
              <w:keepNext w:val="0"/>
              <w:keepLines w:val="0"/>
              <w:pageBreakBefore w:val="0"/>
              <w:kinsoku/>
              <w:wordWrap/>
              <w:overflowPunct/>
              <w:topLinePunct w:val="0"/>
              <w:bidi w:val="0"/>
              <w:snapToGrid/>
              <w:spacing w:line="240" w:lineRule="auto"/>
              <w:jc w:val="center"/>
              <w:rPr>
                <w:rFonts w:hint="eastAsia" w:ascii="宋体" w:hAnsi="宋体" w:eastAsia="宋体" w:cs="宋体"/>
                <w:color w:val="auto"/>
                <w:sz w:val="24"/>
                <w:szCs w:val="24"/>
                <w:u w:val="none"/>
              </w:rPr>
            </w:pPr>
            <w:r>
              <w:rPr>
                <w:rFonts w:hint="eastAsia" w:ascii="宋体" w:hAnsi="宋体" w:cs="宋体"/>
                <w:color w:val="auto"/>
                <w:sz w:val="24"/>
                <w:szCs w:val="24"/>
                <w:u w:val="none"/>
                <w:lang w:val="en-US" w:eastAsia="zh-CN"/>
              </w:rPr>
              <w:t>40</w:t>
            </w:r>
            <w:r>
              <w:rPr>
                <w:rFonts w:hint="eastAsia" w:ascii="宋体" w:hAnsi="宋体" w:eastAsia="宋体" w:cs="宋体"/>
                <w:color w:val="auto"/>
                <w:sz w:val="24"/>
                <w:szCs w:val="24"/>
                <w:u w:val="none"/>
              </w:rPr>
              <w:t>%</w:t>
            </w:r>
          </w:p>
        </w:tc>
        <w:tc>
          <w:tcPr>
            <w:tcW w:w="855"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kinsoku/>
              <w:wordWrap/>
              <w:overflowPunct/>
              <w:topLinePunct w:val="0"/>
              <w:bidi w:val="0"/>
              <w:snapToGrid/>
              <w:spacing w:line="240" w:lineRule="auto"/>
              <w:jc w:val="center"/>
              <w:rPr>
                <w:rFonts w:hint="eastAsia" w:ascii="宋体" w:hAnsi="宋体" w:eastAsia="宋体" w:cs="宋体"/>
                <w:color w:val="auto"/>
                <w:sz w:val="24"/>
                <w:szCs w:val="24"/>
                <w:u w:val="none"/>
              </w:rPr>
            </w:pPr>
          </w:p>
          <w:p>
            <w:pPr>
              <w:keepNext w:val="0"/>
              <w:keepLines w:val="0"/>
              <w:pageBreakBefore w:val="0"/>
              <w:kinsoku/>
              <w:wordWrap/>
              <w:overflowPunct/>
              <w:topLinePunct w:val="0"/>
              <w:bidi w:val="0"/>
              <w:snapToGrid/>
              <w:spacing w:line="240" w:lineRule="auto"/>
              <w:jc w:val="center"/>
              <w:rPr>
                <w:rFonts w:hint="eastAsia" w:ascii="宋体" w:hAnsi="宋体" w:eastAsia="宋体" w:cs="宋体"/>
                <w:color w:val="auto"/>
                <w:sz w:val="24"/>
                <w:szCs w:val="24"/>
                <w:u w:val="none"/>
              </w:rPr>
            </w:pPr>
            <w:r>
              <w:rPr>
                <w:rFonts w:hint="eastAsia" w:ascii="宋体" w:hAnsi="宋体" w:eastAsia="宋体" w:cs="宋体"/>
                <w:color w:val="auto"/>
                <w:sz w:val="24"/>
                <w:szCs w:val="24"/>
                <w:u w:val="none"/>
              </w:rPr>
              <w:t xml:space="preserve"> </w:t>
            </w:r>
            <w:r>
              <w:rPr>
                <w:rFonts w:hint="eastAsia" w:ascii="宋体" w:hAnsi="宋体" w:cs="宋体"/>
                <w:color w:val="auto"/>
                <w:sz w:val="24"/>
                <w:szCs w:val="24"/>
                <w:u w:val="none"/>
                <w:lang w:val="en-US" w:eastAsia="zh-CN"/>
              </w:rPr>
              <w:t>40</w:t>
            </w:r>
            <w:r>
              <w:rPr>
                <w:rFonts w:hint="eastAsia" w:ascii="宋体" w:hAnsi="宋体" w:eastAsia="宋体" w:cs="宋体"/>
                <w:color w:val="auto"/>
                <w:sz w:val="24"/>
                <w:szCs w:val="24"/>
                <w:u w:val="none"/>
              </w:rPr>
              <w:t>分</w:t>
            </w:r>
          </w:p>
        </w:tc>
        <w:tc>
          <w:tcPr>
            <w:tcW w:w="5344" w:type="dxa"/>
            <w:tcBorders>
              <w:top w:val="single" w:color="auto" w:sz="4" w:space="0"/>
              <w:left w:val="single" w:color="auto" w:sz="4" w:space="0"/>
              <w:bottom w:val="single" w:color="auto" w:sz="4" w:space="0"/>
              <w:right w:val="single" w:color="auto" w:sz="4" w:space="0"/>
            </w:tcBorders>
            <w:noWrap/>
          </w:tcPr>
          <w:p>
            <w:pPr>
              <w:keepNext w:val="0"/>
              <w:keepLines w:val="0"/>
              <w:pageBreakBefore w:val="0"/>
              <w:kinsoku/>
              <w:wordWrap/>
              <w:overflowPunct/>
              <w:topLinePunct w:val="0"/>
              <w:bidi w:val="0"/>
              <w:snapToGrid/>
              <w:spacing w:line="240" w:lineRule="auto"/>
              <w:jc w:val="left"/>
              <w:rPr>
                <w:rFonts w:hint="eastAsia" w:ascii="宋体" w:hAnsi="宋体" w:eastAsia="宋体" w:cs="宋体"/>
                <w:color w:val="auto"/>
                <w:sz w:val="24"/>
                <w:szCs w:val="24"/>
                <w:u w:val="none"/>
              </w:rPr>
            </w:pPr>
            <w:r>
              <w:rPr>
                <w:rFonts w:hint="eastAsia" w:ascii="宋体" w:hAnsi="宋体" w:eastAsia="宋体" w:cs="宋体"/>
                <w:color w:val="auto"/>
                <w:sz w:val="24"/>
                <w:szCs w:val="24"/>
                <w:u w:val="none"/>
              </w:rPr>
              <w:t>完全满足或优于招标文件技术参数的得40分；低于招标文件技术参数的（有负偏离），按以下原则进行扣分：“▲”条款（共4条）为重要参数，每有一项负偏离扣4分；普通参数（共8条）每有一项负偏离扣0.3分；直至本项分值扣完为止。</w:t>
            </w:r>
          </w:p>
          <w:p>
            <w:pPr>
              <w:keepNext w:val="0"/>
              <w:keepLines w:val="0"/>
              <w:pageBreakBefore w:val="0"/>
              <w:kinsoku/>
              <w:wordWrap/>
              <w:overflowPunct/>
              <w:topLinePunct w:val="0"/>
              <w:bidi w:val="0"/>
              <w:snapToGrid/>
              <w:spacing w:line="240" w:lineRule="auto"/>
              <w:jc w:val="left"/>
              <w:rPr>
                <w:rFonts w:hint="eastAsia" w:ascii="宋体" w:hAnsi="宋体" w:eastAsia="宋体" w:cs="宋体"/>
                <w:color w:val="auto"/>
                <w:sz w:val="24"/>
                <w:szCs w:val="24"/>
                <w:u w:val="none"/>
              </w:rPr>
            </w:pPr>
            <w:r>
              <w:rPr>
                <w:rFonts w:hint="eastAsia" w:ascii="宋体" w:hAnsi="宋体" w:eastAsia="宋体" w:cs="宋体"/>
                <w:color w:val="auto"/>
                <w:sz w:val="24"/>
                <w:szCs w:val="24"/>
                <w:u w:val="none"/>
              </w:rPr>
              <w:t xml:space="preserve">   注：1.“★”条款为核心条款，必须提供技术证明文件，如国家认可的检验检测机构出具的检验检测报告或制造商原厂技术白皮书或产品操作手册或说明书或原厂技术彩页图等；“▲”条款为重要条款，应当提供技术证明文件，如国家认可的检验检测机构出具的检验检测报告或制造商原厂技术白皮书或产品操作手册或说明书或原厂技术彩页图等。否则将判定为负偏离，“★”条款负偏离投标无效。</w:t>
            </w:r>
          </w:p>
        </w:tc>
        <w:tc>
          <w:tcPr>
            <w:tcW w:w="1140"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kinsoku/>
              <w:wordWrap/>
              <w:overflowPunct/>
              <w:topLinePunct w:val="0"/>
              <w:bidi w:val="0"/>
              <w:snapToGrid/>
              <w:spacing w:line="240" w:lineRule="auto"/>
              <w:jc w:val="center"/>
              <w:rPr>
                <w:rFonts w:hint="eastAsia" w:ascii="宋体" w:hAnsi="宋体" w:eastAsia="宋体" w:cs="宋体"/>
                <w:color w:val="auto"/>
                <w:sz w:val="24"/>
                <w:szCs w:val="24"/>
                <w:u w:val="none"/>
              </w:rPr>
            </w:pPr>
            <w:r>
              <w:rPr>
                <w:rFonts w:hint="eastAsia" w:ascii="宋体" w:hAnsi="宋体" w:eastAsia="宋体" w:cs="宋体"/>
                <w:color w:val="auto"/>
                <w:sz w:val="24"/>
                <w:szCs w:val="24"/>
                <w:u w:val="none"/>
              </w:rPr>
              <w:t>技术评</w:t>
            </w:r>
          </w:p>
          <w:p>
            <w:pPr>
              <w:keepNext w:val="0"/>
              <w:keepLines w:val="0"/>
              <w:pageBreakBefore w:val="0"/>
              <w:kinsoku/>
              <w:wordWrap/>
              <w:overflowPunct/>
              <w:topLinePunct w:val="0"/>
              <w:bidi w:val="0"/>
              <w:snapToGrid/>
              <w:spacing w:line="240" w:lineRule="auto"/>
              <w:jc w:val="center"/>
              <w:rPr>
                <w:rFonts w:hint="eastAsia" w:ascii="宋体" w:hAnsi="宋体" w:eastAsia="宋体" w:cs="宋体"/>
                <w:color w:val="auto"/>
                <w:sz w:val="24"/>
                <w:szCs w:val="24"/>
                <w:u w:val="none"/>
              </w:rPr>
            </w:pPr>
            <w:r>
              <w:rPr>
                <w:rFonts w:hint="eastAsia" w:ascii="宋体" w:hAnsi="宋体" w:eastAsia="宋体" w:cs="宋体"/>
                <w:color w:val="auto"/>
                <w:sz w:val="24"/>
                <w:szCs w:val="24"/>
                <w:u w:val="none"/>
              </w:rPr>
              <w:t>审因素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02"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kinsoku/>
              <w:wordWrap/>
              <w:overflowPunct/>
              <w:topLinePunct w:val="0"/>
              <w:bidi w:val="0"/>
              <w:snapToGrid/>
              <w:spacing w:line="240" w:lineRule="auto"/>
              <w:jc w:val="center"/>
              <w:rPr>
                <w:rFonts w:hint="eastAsia" w:ascii="宋体" w:hAnsi="宋体" w:eastAsia="宋体" w:cs="宋体"/>
                <w:color w:val="auto"/>
                <w:sz w:val="24"/>
                <w:szCs w:val="24"/>
                <w:u w:val="none"/>
              </w:rPr>
            </w:pPr>
            <w:r>
              <w:rPr>
                <w:rFonts w:hint="eastAsia" w:ascii="宋体" w:hAnsi="宋体" w:eastAsia="宋体" w:cs="宋体"/>
                <w:color w:val="auto"/>
                <w:sz w:val="24"/>
                <w:szCs w:val="24"/>
                <w:u w:val="none"/>
              </w:rPr>
              <w:t>3</w:t>
            </w:r>
          </w:p>
        </w:tc>
        <w:tc>
          <w:tcPr>
            <w:tcW w:w="1245"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kinsoku/>
              <w:wordWrap/>
              <w:overflowPunct/>
              <w:topLinePunct w:val="0"/>
              <w:bidi w:val="0"/>
              <w:snapToGrid/>
              <w:spacing w:line="240" w:lineRule="auto"/>
              <w:jc w:val="center"/>
              <w:rPr>
                <w:rFonts w:hint="eastAsia" w:ascii="宋体" w:hAnsi="宋体" w:eastAsia="宋体" w:cs="宋体"/>
                <w:color w:val="auto"/>
                <w:sz w:val="24"/>
                <w:szCs w:val="24"/>
                <w:u w:val="none"/>
              </w:rPr>
            </w:pPr>
            <w:r>
              <w:rPr>
                <w:rFonts w:hint="eastAsia" w:ascii="宋体" w:hAnsi="宋体" w:eastAsia="宋体" w:cs="宋体"/>
                <w:color w:val="auto"/>
                <w:sz w:val="24"/>
                <w:szCs w:val="24"/>
                <w:u w:val="none"/>
              </w:rPr>
              <w:t>实施方案</w:t>
            </w:r>
            <w:r>
              <w:rPr>
                <w:rFonts w:hint="eastAsia" w:ascii="宋体" w:hAnsi="宋体" w:eastAsia="宋体" w:cs="宋体"/>
                <w:color w:val="auto"/>
                <w:sz w:val="24"/>
                <w:szCs w:val="24"/>
                <w:u w:val="none"/>
                <w:lang w:val="en-US" w:eastAsia="zh-CN"/>
              </w:rPr>
              <w:t>14</w:t>
            </w:r>
            <w:r>
              <w:rPr>
                <w:rFonts w:hint="eastAsia" w:ascii="宋体" w:hAnsi="宋体" w:eastAsia="宋体" w:cs="宋体"/>
                <w:color w:val="auto"/>
                <w:sz w:val="24"/>
                <w:szCs w:val="24"/>
                <w:u w:val="none"/>
              </w:rPr>
              <w:t>%</w:t>
            </w:r>
          </w:p>
        </w:tc>
        <w:tc>
          <w:tcPr>
            <w:tcW w:w="855"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kinsoku/>
              <w:wordWrap/>
              <w:overflowPunct/>
              <w:topLinePunct w:val="0"/>
              <w:bidi w:val="0"/>
              <w:snapToGrid/>
              <w:spacing w:line="240" w:lineRule="auto"/>
              <w:jc w:val="center"/>
              <w:rPr>
                <w:rFonts w:hint="eastAsia" w:ascii="宋体" w:hAnsi="宋体" w:eastAsia="宋体" w:cs="宋体"/>
                <w:color w:val="auto"/>
                <w:sz w:val="24"/>
                <w:szCs w:val="24"/>
                <w:u w:val="none"/>
              </w:rPr>
            </w:pPr>
            <w:r>
              <w:rPr>
                <w:rFonts w:hint="eastAsia" w:ascii="宋体" w:hAnsi="宋体" w:eastAsia="宋体" w:cs="宋体"/>
                <w:color w:val="auto"/>
                <w:sz w:val="24"/>
                <w:szCs w:val="24"/>
                <w:u w:val="none"/>
                <w:lang w:val="en-US" w:eastAsia="zh-CN"/>
              </w:rPr>
              <w:t>14</w:t>
            </w:r>
            <w:r>
              <w:rPr>
                <w:rFonts w:hint="eastAsia" w:ascii="宋体" w:hAnsi="宋体" w:eastAsia="宋体" w:cs="宋体"/>
                <w:color w:val="auto"/>
                <w:sz w:val="24"/>
                <w:szCs w:val="24"/>
                <w:u w:val="none"/>
              </w:rPr>
              <w:t>分</w:t>
            </w:r>
          </w:p>
        </w:tc>
        <w:tc>
          <w:tcPr>
            <w:tcW w:w="5344" w:type="dxa"/>
            <w:tcBorders>
              <w:top w:val="single" w:color="auto" w:sz="4" w:space="0"/>
              <w:left w:val="single" w:color="auto" w:sz="4" w:space="0"/>
              <w:bottom w:val="single" w:color="auto" w:sz="4" w:space="0"/>
              <w:right w:val="single" w:color="auto" w:sz="4" w:space="0"/>
            </w:tcBorders>
            <w:noWrap/>
          </w:tcPr>
          <w:p>
            <w:pPr>
              <w:keepNext w:val="0"/>
              <w:keepLines w:val="0"/>
              <w:pageBreakBefore w:val="0"/>
              <w:kinsoku/>
              <w:wordWrap/>
              <w:overflowPunct/>
              <w:topLinePunct w:val="0"/>
              <w:bidi w:val="0"/>
              <w:snapToGrid/>
              <w:spacing w:line="240" w:lineRule="auto"/>
              <w:jc w:val="left"/>
              <w:rPr>
                <w:rFonts w:hint="eastAsia" w:ascii="宋体" w:hAnsi="宋体" w:eastAsia="宋体" w:cs="宋体"/>
                <w:color w:val="auto"/>
                <w:sz w:val="24"/>
                <w:szCs w:val="24"/>
                <w:u w:val="none"/>
              </w:rPr>
            </w:pPr>
            <w:r>
              <w:rPr>
                <w:rFonts w:hint="eastAsia" w:ascii="宋体" w:hAnsi="宋体" w:eastAsia="宋体" w:cs="宋体"/>
                <w:color w:val="auto"/>
                <w:sz w:val="24"/>
                <w:szCs w:val="24"/>
                <w:u w:val="none"/>
              </w:rPr>
              <w:t>根据供应商针对本项目制定的实施方案进行评价：①货物包装运输方案；②货物安装调试方案；③配备人员清单及分工；④培训验收；⑤质量保障措施；⑥应急预案；⑦后期维护。上述方案完整、内容描述详细、完全符合采购项目采购需求的得</w:t>
            </w:r>
            <w:r>
              <w:rPr>
                <w:rFonts w:hint="eastAsia" w:ascii="宋体" w:hAnsi="宋体" w:eastAsia="宋体" w:cs="宋体"/>
                <w:color w:val="auto"/>
                <w:sz w:val="24"/>
                <w:szCs w:val="24"/>
                <w:u w:val="none"/>
                <w:lang w:val="en-US" w:eastAsia="zh-CN"/>
              </w:rPr>
              <w:t>14</w:t>
            </w:r>
            <w:r>
              <w:rPr>
                <w:rFonts w:hint="eastAsia" w:ascii="宋体" w:hAnsi="宋体" w:eastAsia="宋体" w:cs="宋体"/>
                <w:color w:val="auto"/>
                <w:sz w:val="24"/>
                <w:szCs w:val="24"/>
                <w:u w:val="none"/>
              </w:rPr>
              <w:t>分。每有一小项缺失的扣</w:t>
            </w:r>
            <w:r>
              <w:rPr>
                <w:rFonts w:hint="eastAsia" w:ascii="宋体" w:hAnsi="宋体" w:eastAsia="宋体" w:cs="宋体"/>
                <w:color w:val="auto"/>
                <w:sz w:val="24"/>
                <w:szCs w:val="24"/>
                <w:u w:val="none"/>
                <w:lang w:val="en-US" w:eastAsia="zh-CN"/>
              </w:rPr>
              <w:t>2</w:t>
            </w:r>
            <w:r>
              <w:rPr>
                <w:rFonts w:hint="eastAsia" w:ascii="宋体" w:hAnsi="宋体" w:eastAsia="宋体" w:cs="宋体"/>
                <w:color w:val="auto"/>
                <w:sz w:val="24"/>
                <w:szCs w:val="24"/>
                <w:u w:val="none"/>
              </w:rPr>
              <w:t>分，不能完全满足本项目采购需求的或只有简单描述却没有实质性内容的每项扣</w:t>
            </w:r>
            <w:r>
              <w:rPr>
                <w:rFonts w:hint="eastAsia" w:ascii="宋体" w:hAnsi="宋体" w:eastAsia="宋体" w:cs="宋体"/>
                <w:color w:val="auto"/>
                <w:sz w:val="24"/>
                <w:szCs w:val="24"/>
                <w:u w:val="none"/>
                <w:lang w:val="en-US" w:eastAsia="zh-CN"/>
              </w:rPr>
              <w:t>1</w:t>
            </w:r>
            <w:r>
              <w:rPr>
                <w:rFonts w:hint="eastAsia" w:ascii="宋体" w:hAnsi="宋体" w:eastAsia="宋体" w:cs="宋体"/>
                <w:color w:val="auto"/>
                <w:sz w:val="24"/>
                <w:szCs w:val="24"/>
                <w:u w:val="none"/>
              </w:rPr>
              <w:t>分，直至本项分值扣完为止。</w:t>
            </w:r>
          </w:p>
        </w:tc>
        <w:tc>
          <w:tcPr>
            <w:tcW w:w="1140"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kinsoku/>
              <w:wordWrap/>
              <w:overflowPunct/>
              <w:topLinePunct w:val="0"/>
              <w:bidi w:val="0"/>
              <w:snapToGrid/>
              <w:spacing w:line="240" w:lineRule="auto"/>
              <w:jc w:val="center"/>
              <w:rPr>
                <w:rFonts w:hint="eastAsia" w:ascii="宋体" w:hAnsi="宋体" w:eastAsia="宋体" w:cs="宋体"/>
                <w:color w:val="auto"/>
                <w:sz w:val="24"/>
                <w:szCs w:val="24"/>
                <w:u w:val="none"/>
              </w:rPr>
            </w:pPr>
            <w:r>
              <w:rPr>
                <w:rFonts w:hint="eastAsia" w:ascii="宋体" w:hAnsi="宋体" w:eastAsia="宋体" w:cs="宋体"/>
                <w:color w:val="auto"/>
                <w:sz w:val="24"/>
                <w:szCs w:val="24"/>
                <w:u w:val="none"/>
              </w:rPr>
              <w:t>技术评</w:t>
            </w:r>
          </w:p>
          <w:p>
            <w:pPr>
              <w:keepNext w:val="0"/>
              <w:keepLines w:val="0"/>
              <w:pageBreakBefore w:val="0"/>
              <w:kinsoku/>
              <w:wordWrap/>
              <w:overflowPunct/>
              <w:topLinePunct w:val="0"/>
              <w:bidi w:val="0"/>
              <w:snapToGrid/>
              <w:spacing w:line="240" w:lineRule="auto"/>
              <w:jc w:val="center"/>
              <w:rPr>
                <w:rFonts w:hint="eastAsia" w:ascii="宋体" w:hAnsi="宋体" w:eastAsia="宋体" w:cs="宋体"/>
                <w:color w:val="auto"/>
                <w:sz w:val="24"/>
                <w:szCs w:val="24"/>
                <w:u w:val="none"/>
              </w:rPr>
            </w:pPr>
            <w:r>
              <w:rPr>
                <w:rFonts w:hint="eastAsia" w:ascii="宋体" w:hAnsi="宋体" w:eastAsia="宋体" w:cs="宋体"/>
                <w:color w:val="auto"/>
                <w:sz w:val="24"/>
                <w:szCs w:val="24"/>
                <w:u w:val="none"/>
              </w:rPr>
              <w:t>审因素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02"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kinsoku/>
              <w:wordWrap/>
              <w:overflowPunct/>
              <w:topLinePunct w:val="0"/>
              <w:bidi w:val="0"/>
              <w:snapToGrid/>
              <w:spacing w:line="240" w:lineRule="auto"/>
              <w:jc w:val="center"/>
              <w:rPr>
                <w:rFonts w:hint="eastAsia" w:ascii="宋体" w:hAnsi="宋体" w:eastAsia="宋体" w:cs="宋体"/>
                <w:color w:val="auto"/>
                <w:sz w:val="24"/>
                <w:szCs w:val="24"/>
                <w:u w:val="none"/>
              </w:rPr>
            </w:pPr>
            <w:r>
              <w:rPr>
                <w:rFonts w:hint="eastAsia" w:ascii="宋体" w:hAnsi="宋体" w:eastAsia="宋体" w:cs="宋体"/>
                <w:color w:val="auto"/>
                <w:sz w:val="24"/>
                <w:szCs w:val="24"/>
                <w:u w:val="none"/>
              </w:rPr>
              <w:t>4</w:t>
            </w:r>
          </w:p>
        </w:tc>
        <w:tc>
          <w:tcPr>
            <w:tcW w:w="1245"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kinsoku/>
              <w:wordWrap/>
              <w:overflowPunct/>
              <w:topLinePunct w:val="0"/>
              <w:bidi w:val="0"/>
              <w:snapToGrid/>
              <w:spacing w:line="240" w:lineRule="auto"/>
              <w:jc w:val="center"/>
              <w:rPr>
                <w:rFonts w:hint="eastAsia" w:ascii="宋体" w:hAnsi="宋体" w:eastAsia="宋体" w:cs="宋体"/>
                <w:color w:val="auto"/>
                <w:sz w:val="24"/>
                <w:szCs w:val="24"/>
                <w:u w:val="none"/>
              </w:rPr>
            </w:pPr>
            <w:r>
              <w:rPr>
                <w:rFonts w:hint="eastAsia" w:ascii="宋体" w:hAnsi="宋体" w:eastAsia="宋体" w:cs="宋体"/>
                <w:color w:val="auto"/>
                <w:sz w:val="24"/>
                <w:szCs w:val="24"/>
                <w:u w:val="none"/>
              </w:rPr>
              <w:t>售后服务方案</w:t>
            </w:r>
          </w:p>
          <w:p>
            <w:pPr>
              <w:keepNext w:val="0"/>
              <w:keepLines w:val="0"/>
              <w:pageBreakBefore w:val="0"/>
              <w:kinsoku/>
              <w:wordWrap/>
              <w:overflowPunct/>
              <w:topLinePunct w:val="0"/>
              <w:bidi w:val="0"/>
              <w:snapToGrid/>
              <w:spacing w:line="240" w:lineRule="auto"/>
              <w:jc w:val="center"/>
              <w:rPr>
                <w:rFonts w:hint="eastAsia" w:ascii="宋体" w:hAnsi="宋体" w:eastAsia="宋体" w:cs="宋体"/>
                <w:color w:val="auto"/>
                <w:sz w:val="24"/>
                <w:szCs w:val="24"/>
                <w:u w:val="none"/>
              </w:rPr>
            </w:pPr>
            <w:r>
              <w:rPr>
                <w:rFonts w:hint="eastAsia" w:ascii="宋体" w:hAnsi="宋体" w:eastAsia="宋体" w:cs="宋体"/>
                <w:color w:val="auto"/>
                <w:sz w:val="24"/>
                <w:szCs w:val="24"/>
                <w:u w:val="none"/>
                <w:lang w:val="en-US" w:eastAsia="zh-CN"/>
              </w:rPr>
              <w:t>8</w:t>
            </w:r>
            <w:r>
              <w:rPr>
                <w:rFonts w:hint="eastAsia" w:ascii="宋体" w:hAnsi="宋体" w:eastAsia="宋体" w:cs="宋体"/>
                <w:color w:val="auto"/>
                <w:sz w:val="24"/>
                <w:szCs w:val="24"/>
                <w:u w:val="none"/>
              </w:rPr>
              <w:t>%</w:t>
            </w:r>
          </w:p>
        </w:tc>
        <w:tc>
          <w:tcPr>
            <w:tcW w:w="855"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kinsoku/>
              <w:wordWrap/>
              <w:overflowPunct/>
              <w:topLinePunct w:val="0"/>
              <w:bidi w:val="0"/>
              <w:snapToGrid/>
              <w:spacing w:line="240" w:lineRule="auto"/>
              <w:jc w:val="center"/>
              <w:rPr>
                <w:rFonts w:hint="eastAsia" w:ascii="宋体" w:hAnsi="宋体" w:eastAsia="宋体" w:cs="宋体"/>
                <w:color w:val="auto"/>
                <w:sz w:val="24"/>
                <w:szCs w:val="24"/>
                <w:u w:val="none"/>
              </w:rPr>
            </w:pPr>
            <w:r>
              <w:rPr>
                <w:rFonts w:hint="eastAsia" w:ascii="宋体" w:hAnsi="宋体" w:eastAsia="宋体" w:cs="宋体"/>
                <w:color w:val="auto"/>
                <w:sz w:val="24"/>
                <w:szCs w:val="24"/>
                <w:u w:val="none"/>
                <w:lang w:val="en-US" w:eastAsia="zh-CN"/>
              </w:rPr>
              <w:t>8</w:t>
            </w:r>
            <w:r>
              <w:rPr>
                <w:rFonts w:hint="eastAsia" w:ascii="宋体" w:hAnsi="宋体" w:eastAsia="宋体" w:cs="宋体"/>
                <w:color w:val="auto"/>
                <w:sz w:val="24"/>
                <w:szCs w:val="24"/>
                <w:u w:val="none"/>
              </w:rPr>
              <w:t>分</w:t>
            </w:r>
          </w:p>
        </w:tc>
        <w:tc>
          <w:tcPr>
            <w:tcW w:w="5344" w:type="dxa"/>
            <w:tcBorders>
              <w:top w:val="single" w:color="auto" w:sz="4" w:space="0"/>
              <w:left w:val="single" w:color="auto" w:sz="4" w:space="0"/>
              <w:bottom w:val="single" w:color="auto" w:sz="4" w:space="0"/>
              <w:right w:val="single" w:color="auto" w:sz="4" w:space="0"/>
            </w:tcBorders>
            <w:noWrap/>
          </w:tcPr>
          <w:p>
            <w:pPr>
              <w:keepNext w:val="0"/>
              <w:keepLines w:val="0"/>
              <w:pageBreakBefore w:val="0"/>
              <w:kinsoku/>
              <w:wordWrap/>
              <w:overflowPunct/>
              <w:topLinePunct w:val="0"/>
              <w:bidi w:val="0"/>
              <w:snapToGrid/>
              <w:spacing w:line="240" w:lineRule="auto"/>
              <w:jc w:val="left"/>
              <w:rPr>
                <w:rFonts w:hint="eastAsia" w:ascii="宋体" w:hAnsi="宋体" w:eastAsia="宋体" w:cs="宋体"/>
                <w:color w:val="auto"/>
                <w:sz w:val="24"/>
                <w:szCs w:val="24"/>
                <w:u w:val="none"/>
              </w:rPr>
            </w:pPr>
            <w:r>
              <w:rPr>
                <w:rFonts w:hint="eastAsia" w:ascii="宋体" w:hAnsi="宋体" w:eastAsia="宋体" w:cs="宋体"/>
                <w:color w:val="auto"/>
                <w:sz w:val="24"/>
                <w:szCs w:val="24"/>
                <w:u w:val="none"/>
              </w:rPr>
              <w:t>根据供应商针对本项目制定的售后服务方案进行评价:①售后服务整体运行方案②售后服务质量保障措施③售后服务技术支持保障措施④售后服务保障团队人员配置。上述方案完整、内容描述详细、完全符合采购项目采购需求的得</w:t>
            </w:r>
            <w:r>
              <w:rPr>
                <w:rFonts w:hint="eastAsia" w:ascii="宋体" w:hAnsi="宋体" w:eastAsia="宋体" w:cs="宋体"/>
                <w:color w:val="auto"/>
                <w:sz w:val="24"/>
                <w:szCs w:val="24"/>
                <w:u w:val="none"/>
                <w:lang w:val="en-US" w:eastAsia="zh-CN"/>
              </w:rPr>
              <w:t>8</w:t>
            </w:r>
            <w:r>
              <w:rPr>
                <w:rFonts w:hint="eastAsia" w:ascii="宋体" w:hAnsi="宋体" w:eastAsia="宋体" w:cs="宋体"/>
                <w:color w:val="auto"/>
                <w:sz w:val="24"/>
                <w:szCs w:val="24"/>
                <w:u w:val="none"/>
              </w:rPr>
              <w:t>分。每有一小项缺失的扣</w:t>
            </w:r>
            <w:r>
              <w:rPr>
                <w:rFonts w:hint="eastAsia" w:ascii="宋体" w:hAnsi="宋体" w:eastAsia="宋体" w:cs="宋体"/>
                <w:color w:val="auto"/>
                <w:sz w:val="24"/>
                <w:szCs w:val="24"/>
                <w:u w:val="none"/>
                <w:lang w:val="en-US" w:eastAsia="zh-CN"/>
              </w:rPr>
              <w:t>2</w:t>
            </w:r>
            <w:r>
              <w:rPr>
                <w:rFonts w:hint="eastAsia" w:ascii="宋体" w:hAnsi="宋体" w:eastAsia="宋体" w:cs="宋体"/>
                <w:color w:val="auto"/>
                <w:sz w:val="24"/>
                <w:szCs w:val="24"/>
                <w:u w:val="none"/>
              </w:rPr>
              <w:t>分，不能完全满足本项目采购需求的或只有简单描述却没有实质性内容的每项扣</w:t>
            </w:r>
            <w:r>
              <w:rPr>
                <w:rFonts w:hint="eastAsia" w:ascii="宋体" w:hAnsi="宋体" w:eastAsia="宋体" w:cs="宋体"/>
                <w:color w:val="auto"/>
                <w:sz w:val="24"/>
                <w:szCs w:val="24"/>
                <w:u w:val="none"/>
                <w:lang w:val="en-US" w:eastAsia="zh-CN"/>
              </w:rPr>
              <w:t>1</w:t>
            </w:r>
            <w:r>
              <w:rPr>
                <w:rFonts w:hint="eastAsia" w:ascii="宋体" w:hAnsi="宋体" w:eastAsia="宋体" w:cs="宋体"/>
                <w:color w:val="auto"/>
                <w:sz w:val="24"/>
                <w:szCs w:val="24"/>
                <w:u w:val="none"/>
              </w:rPr>
              <w:t>分，直至本项分值扣完为止。</w:t>
            </w:r>
          </w:p>
        </w:tc>
        <w:tc>
          <w:tcPr>
            <w:tcW w:w="1140"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kinsoku/>
              <w:wordWrap/>
              <w:overflowPunct/>
              <w:topLinePunct w:val="0"/>
              <w:bidi w:val="0"/>
              <w:snapToGrid/>
              <w:spacing w:line="240" w:lineRule="auto"/>
              <w:jc w:val="center"/>
              <w:rPr>
                <w:rFonts w:hint="eastAsia" w:ascii="宋体" w:hAnsi="宋体" w:eastAsia="宋体" w:cs="宋体"/>
                <w:color w:val="auto"/>
                <w:sz w:val="24"/>
                <w:szCs w:val="24"/>
                <w:u w:val="none"/>
              </w:rPr>
            </w:pPr>
            <w:r>
              <w:rPr>
                <w:rFonts w:hint="eastAsia" w:ascii="宋体" w:hAnsi="宋体" w:eastAsia="宋体" w:cs="宋体"/>
                <w:color w:val="auto"/>
                <w:sz w:val="24"/>
                <w:szCs w:val="24"/>
                <w:u w:val="none"/>
              </w:rPr>
              <w:t>技术评</w:t>
            </w:r>
          </w:p>
          <w:p>
            <w:pPr>
              <w:keepNext w:val="0"/>
              <w:keepLines w:val="0"/>
              <w:pageBreakBefore w:val="0"/>
              <w:kinsoku/>
              <w:wordWrap/>
              <w:overflowPunct/>
              <w:topLinePunct w:val="0"/>
              <w:bidi w:val="0"/>
              <w:snapToGrid/>
              <w:spacing w:line="240" w:lineRule="auto"/>
              <w:jc w:val="center"/>
              <w:rPr>
                <w:rFonts w:hint="eastAsia" w:ascii="宋体" w:hAnsi="宋体" w:eastAsia="宋体" w:cs="宋体"/>
                <w:color w:val="auto"/>
                <w:sz w:val="24"/>
                <w:szCs w:val="24"/>
                <w:u w:val="none"/>
              </w:rPr>
            </w:pPr>
            <w:r>
              <w:rPr>
                <w:rFonts w:hint="eastAsia" w:ascii="宋体" w:hAnsi="宋体" w:eastAsia="宋体" w:cs="宋体"/>
                <w:color w:val="auto"/>
                <w:sz w:val="24"/>
                <w:szCs w:val="24"/>
                <w:u w:val="none"/>
              </w:rPr>
              <w:t>审因素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02"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kinsoku/>
              <w:wordWrap/>
              <w:overflowPunct/>
              <w:topLinePunct w:val="0"/>
              <w:bidi w:val="0"/>
              <w:snapToGrid/>
              <w:spacing w:line="240" w:lineRule="auto"/>
              <w:jc w:val="center"/>
              <w:rPr>
                <w:rFonts w:hint="eastAsia" w:ascii="宋体" w:hAnsi="宋体" w:eastAsia="宋体" w:cs="宋体"/>
                <w:color w:val="auto"/>
                <w:sz w:val="24"/>
                <w:szCs w:val="24"/>
                <w:u w:val="none"/>
              </w:rPr>
            </w:pPr>
            <w:r>
              <w:rPr>
                <w:rFonts w:hint="eastAsia" w:ascii="宋体" w:hAnsi="宋体" w:eastAsia="宋体" w:cs="宋体"/>
                <w:color w:val="auto"/>
                <w:sz w:val="24"/>
                <w:szCs w:val="24"/>
                <w:u w:val="none"/>
              </w:rPr>
              <w:t>5</w:t>
            </w:r>
          </w:p>
        </w:tc>
        <w:tc>
          <w:tcPr>
            <w:tcW w:w="1245"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kinsoku/>
              <w:wordWrap/>
              <w:overflowPunct/>
              <w:topLinePunct w:val="0"/>
              <w:bidi w:val="0"/>
              <w:snapToGrid/>
              <w:spacing w:line="240" w:lineRule="auto"/>
              <w:jc w:val="center"/>
              <w:rPr>
                <w:rFonts w:hint="eastAsia" w:ascii="宋体" w:hAnsi="宋体" w:eastAsia="宋体" w:cs="宋体"/>
                <w:color w:val="auto"/>
                <w:sz w:val="24"/>
                <w:szCs w:val="24"/>
                <w:u w:val="none"/>
              </w:rPr>
            </w:pPr>
            <w:r>
              <w:rPr>
                <w:rFonts w:hint="eastAsia" w:ascii="宋体" w:hAnsi="宋体" w:eastAsia="宋体" w:cs="宋体"/>
                <w:color w:val="auto"/>
                <w:sz w:val="24"/>
                <w:szCs w:val="24"/>
                <w:u w:val="none"/>
              </w:rPr>
              <w:t>履约经验</w:t>
            </w:r>
          </w:p>
          <w:p>
            <w:pPr>
              <w:keepNext w:val="0"/>
              <w:keepLines w:val="0"/>
              <w:pageBreakBefore w:val="0"/>
              <w:kinsoku/>
              <w:wordWrap/>
              <w:overflowPunct/>
              <w:topLinePunct w:val="0"/>
              <w:bidi w:val="0"/>
              <w:snapToGrid/>
              <w:spacing w:line="240" w:lineRule="auto"/>
              <w:jc w:val="center"/>
              <w:rPr>
                <w:rFonts w:hint="eastAsia" w:ascii="宋体" w:hAnsi="宋体" w:eastAsia="宋体" w:cs="宋体"/>
                <w:color w:val="auto"/>
                <w:sz w:val="24"/>
                <w:szCs w:val="24"/>
                <w:u w:val="none"/>
              </w:rPr>
            </w:pPr>
            <w:r>
              <w:rPr>
                <w:rFonts w:hint="eastAsia" w:ascii="宋体" w:hAnsi="宋体" w:cs="宋体"/>
                <w:color w:val="auto"/>
                <w:sz w:val="24"/>
                <w:szCs w:val="24"/>
                <w:u w:val="none"/>
                <w:lang w:val="en-US" w:eastAsia="zh-CN"/>
              </w:rPr>
              <w:t>8</w:t>
            </w:r>
            <w:r>
              <w:rPr>
                <w:rFonts w:hint="eastAsia" w:ascii="宋体" w:hAnsi="宋体" w:eastAsia="宋体" w:cs="宋体"/>
                <w:color w:val="auto"/>
                <w:sz w:val="24"/>
                <w:szCs w:val="24"/>
                <w:u w:val="none"/>
              </w:rPr>
              <w:t>%</w:t>
            </w:r>
          </w:p>
        </w:tc>
        <w:tc>
          <w:tcPr>
            <w:tcW w:w="855"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kinsoku/>
              <w:wordWrap/>
              <w:overflowPunct/>
              <w:topLinePunct w:val="0"/>
              <w:bidi w:val="0"/>
              <w:snapToGrid/>
              <w:spacing w:line="240" w:lineRule="auto"/>
              <w:jc w:val="center"/>
              <w:rPr>
                <w:rFonts w:hint="eastAsia" w:ascii="宋体" w:hAnsi="宋体" w:eastAsia="宋体" w:cs="宋体"/>
                <w:color w:val="auto"/>
                <w:sz w:val="24"/>
                <w:szCs w:val="24"/>
                <w:u w:val="none"/>
              </w:rPr>
            </w:pPr>
          </w:p>
          <w:p>
            <w:pPr>
              <w:keepNext w:val="0"/>
              <w:keepLines w:val="0"/>
              <w:pageBreakBefore w:val="0"/>
              <w:kinsoku/>
              <w:wordWrap/>
              <w:overflowPunct/>
              <w:topLinePunct w:val="0"/>
              <w:bidi w:val="0"/>
              <w:snapToGrid/>
              <w:spacing w:line="240" w:lineRule="auto"/>
              <w:jc w:val="center"/>
              <w:rPr>
                <w:rFonts w:hint="eastAsia" w:ascii="宋体" w:hAnsi="宋体" w:eastAsia="宋体" w:cs="宋体"/>
                <w:color w:val="auto"/>
                <w:sz w:val="24"/>
                <w:szCs w:val="24"/>
                <w:u w:val="none"/>
              </w:rPr>
            </w:pPr>
            <w:r>
              <w:rPr>
                <w:rFonts w:hint="eastAsia" w:ascii="宋体" w:hAnsi="宋体" w:cs="宋体"/>
                <w:color w:val="auto"/>
                <w:sz w:val="24"/>
                <w:szCs w:val="24"/>
                <w:u w:val="none"/>
                <w:lang w:val="en-US" w:eastAsia="zh-CN"/>
              </w:rPr>
              <w:t>8</w:t>
            </w:r>
            <w:r>
              <w:rPr>
                <w:rFonts w:hint="eastAsia" w:ascii="宋体" w:hAnsi="宋体" w:eastAsia="宋体" w:cs="宋体"/>
                <w:color w:val="auto"/>
                <w:sz w:val="24"/>
                <w:szCs w:val="24"/>
                <w:u w:val="none"/>
              </w:rPr>
              <w:t>分</w:t>
            </w:r>
          </w:p>
        </w:tc>
        <w:tc>
          <w:tcPr>
            <w:tcW w:w="5344" w:type="dxa"/>
            <w:tcBorders>
              <w:top w:val="single" w:color="auto" w:sz="4" w:space="0"/>
              <w:left w:val="single" w:color="auto" w:sz="4" w:space="0"/>
              <w:bottom w:val="single" w:color="auto" w:sz="4" w:space="0"/>
              <w:right w:val="single" w:color="auto" w:sz="4" w:space="0"/>
            </w:tcBorders>
            <w:noWrap/>
          </w:tcPr>
          <w:p>
            <w:pPr>
              <w:keepNext w:val="0"/>
              <w:keepLines w:val="0"/>
              <w:pageBreakBefore w:val="0"/>
              <w:kinsoku/>
              <w:wordWrap/>
              <w:overflowPunct/>
              <w:topLinePunct w:val="0"/>
              <w:bidi w:val="0"/>
              <w:snapToGrid/>
              <w:spacing w:line="240" w:lineRule="auto"/>
              <w:jc w:val="left"/>
              <w:rPr>
                <w:rFonts w:hint="eastAsia" w:ascii="宋体" w:hAnsi="宋体" w:eastAsia="宋体" w:cs="宋体"/>
                <w:color w:val="auto"/>
                <w:sz w:val="24"/>
                <w:szCs w:val="24"/>
                <w:u w:val="none"/>
              </w:rPr>
            </w:pPr>
            <w:r>
              <w:rPr>
                <w:rFonts w:hint="eastAsia" w:ascii="宋体" w:hAnsi="宋体" w:eastAsia="宋体" w:cs="宋体"/>
                <w:color w:val="auto"/>
                <w:sz w:val="24"/>
                <w:szCs w:val="24"/>
                <w:u w:val="none"/>
              </w:rPr>
              <w:t>供应商自202</w:t>
            </w:r>
            <w:r>
              <w:rPr>
                <w:rFonts w:hint="eastAsia" w:ascii="宋体" w:hAnsi="宋体" w:cs="宋体"/>
                <w:color w:val="auto"/>
                <w:sz w:val="24"/>
                <w:szCs w:val="24"/>
                <w:u w:val="none"/>
                <w:lang w:val="en-US" w:eastAsia="zh-CN"/>
              </w:rPr>
              <w:t>3</w:t>
            </w:r>
            <w:r>
              <w:rPr>
                <w:rFonts w:hint="eastAsia" w:ascii="宋体" w:hAnsi="宋体" w:eastAsia="宋体" w:cs="宋体"/>
                <w:color w:val="auto"/>
                <w:sz w:val="24"/>
                <w:szCs w:val="24"/>
                <w:u w:val="none"/>
              </w:rPr>
              <w:t>年1月1日（含1日）以来有类似产品业绩的，每提供一个得</w:t>
            </w:r>
            <w:r>
              <w:rPr>
                <w:rFonts w:hint="eastAsia" w:ascii="宋体" w:hAnsi="宋体" w:cs="宋体"/>
                <w:color w:val="auto"/>
                <w:sz w:val="24"/>
                <w:szCs w:val="24"/>
                <w:u w:val="none"/>
                <w:lang w:val="en-US" w:eastAsia="zh-CN"/>
              </w:rPr>
              <w:t>2</w:t>
            </w:r>
            <w:r>
              <w:rPr>
                <w:rFonts w:hint="eastAsia" w:ascii="宋体" w:hAnsi="宋体" w:eastAsia="宋体" w:cs="宋体"/>
                <w:color w:val="auto"/>
                <w:sz w:val="24"/>
                <w:szCs w:val="24"/>
                <w:u w:val="none"/>
              </w:rPr>
              <w:t>分，本项最多得</w:t>
            </w:r>
            <w:r>
              <w:rPr>
                <w:rFonts w:hint="eastAsia" w:ascii="宋体" w:hAnsi="宋体" w:cs="宋体"/>
                <w:color w:val="auto"/>
                <w:sz w:val="24"/>
                <w:szCs w:val="24"/>
                <w:u w:val="none"/>
                <w:lang w:val="en-US" w:eastAsia="zh-CN"/>
              </w:rPr>
              <w:t>8</w:t>
            </w:r>
            <w:r>
              <w:rPr>
                <w:rFonts w:hint="eastAsia" w:ascii="宋体" w:hAnsi="宋体" w:eastAsia="宋体" w:cs="宋体"/>
                <w:color w:val="auto"/>
                <w:sz w:val="24"/>
                <w:szCs w:val="24"/>
                <w:u w:val="none"/>
              </w:rPr>
              <w:t>分。</w:t>
            </w:r>
          </w:p>
          <w:p>
            <w:pPr>
              <w:keepNext w:val="0"/>
              <w:keepLines w:val="0"/>
              <w:pageBreakBefore w:val="0"/>
              <w:kinsoku/>
              <w:wordWrap/>
              <w:overflowPunct/>
              <w:topLinePunct w:val="0"/>
              <w:bidi w:val="0"/>
              <w:snapToGrid/>
              <w:spacing w:line="240" w:lineRule="auto"/>
              <w:jc w:val="left"/>
              <w:rPr>
                <w:rFonts w:hint="eastAsia" w:ascii="宋体" w:hAnsi="宋体" w:eastAsia="宋体" w:cs="宋体"/>
                <w:color w:val="auto"/>
                <w:sz w:val="24"/>
                <w:szCs w:val="24"/>
                <w:u w:val="none"/>
              </w:rPr>
            </w:pPr>
            <w:r>
              <w:rPr>
                <w:rFonts w:hint="eastAsia" w:ascii="宋体" w:hAnsi="宋体" w:eastAsia="宋体" w:cs="宋体"/>
                <w:color w:val="auto"/>
                <w:sz w:val="24"/>
                <w:szCs w:val="24"/>
                <w:u w:val="none"/>
              </w:rPr>
              <w:t>注：提供中标/成交通知书</w:t>
            </w:r>
            <w:r>
              <w:rPr>
                <w:rFonts w:hint="eastAsia" w:ascii="宋体" w:hAnsi="宋体" w:eastAsia="宋体" w:cs="宋体"/>
                <w:color w:val="auto"/>
                <w:sz w:val="24"/>
                <w:szCs w:val="24"/>
                <w:u w:val="none"/>
                <w:lang w:eastAsia="zh-CN"/>
              </w:rPr>
              <w:t>及</w:t>
            </w:r>
            <w:r>
              <w:rPr>
                <w:rFonts w:hint="eastAsia" w:ascii="宋体" w:hAnsi="宋体" w:eastAsia="宋体" w:cs="宋体"/>
                <w:color w:val="auto"/>
                <w:sz w:val="24"/>
                <w:szCs w:val="24"/>
                <w:u w:val="none"/>
              </w:rPr>
              <w:t>合同复印件等相关证明材料，并加盖投标人鲜章。</w:t>
            </w:r>
          </w:p>
        </w:tc>
        <w:tc>
          <w:tcPr>
            <w:tcW w:w="1140"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kinsoku/>
              <w:wordWrap/>
              <w:overflowPunct/>
              <w:topLinePunct w:val="0"/>
              <w:bidi w:val="0"/>
              <w:snapToGrid/>
              <w:spacing w:line="240" w:lineRule="auto"/>
              <w:jc w:val="center"/>
              <w:rPr>
                <w:rFonts w:hint="eastAsia" w:ascii="宋体" w:hAnsi="宋体" w:eastAsia="宋体" w:cs="宋体"/>
                <w:color w:val="auto"/>
                <w:sz w:val="24"/>
                <w:szCs w:val="24"/>
                <w:u w:val="none"/>
              </w:rPr>
            </w:pPr>
            <w:r>
              <w:rPr>
                <w:rFonts w:hint="eastAsia" w:ascii="宋体" w:hAnsi="宋体" w:eastAsia="宋体" w:cs="宋体"/>
                <w:color w:val="auto"/>
                <w:sz w:val="24"/>
                <w:szCs w:val="24"/>
                <w:u w:val="none"/>
              </w:rPr>
              <w:t>共同评</w:t>
            </w:r>
          </w:p>
          <w:p>
            <w:pPr>
              <w:keepNext w:val="0"/>
              <w:keepLines w:val="0"/>
              <w:pageBreakBefore w:val="0"/>
              <w:kinsoku/>
              <w:wordWrap/>
              <w:overflowPunct/>
              <w:topLinePunct w:val="0"/>
              <w:bidi w:val="0"/>
              <w:snapToGrid/>
              <w:spacing w:line="240" w:lineRule="auto"/>
              <w:jc w:val="center"/>
              <w:rPr>
                <w:rFonts w:hint="eastAsia" w:ascii="宋体" w:hAnsi="宋体" w:eastAsia="宋体" w:cs="宋体"/>
                <w:color w:val="auto"/>
                <w:sz w:val="24"/>
                <w:szCs w:val="24"/>
                <w:u w:val="none"/>
              </w:rPr>
            </w:pPr>
            <w:r>
              <w:rPr>
                <w:rFonts w:hint="eastAsia" w:ascii="宋体" w:hAnsi="宋体" w:eastAsia="宋体" w:cs="宋体"/>
                <w:color w:val="auto"/>
                <w:sz w:val="24"/>
                <w:szCs w:val="24"/>
                <w:u w:val="none"/>
              </w:rPr>
              <w:t>审因素</w:t>
            </w:r>
          </w:p>
        </w:tc>
      </w:tr>
    </w:tbl>
    <w:p>
      <w:pPr>
        <w:spacing w:line="580" w:lineRule="exact"/>
        <w:ind w:firstLine="560" w:firstLineChars="200"/>
        <w:rPr>
          <w:rFonts w:ascii="宋体" w:hAnsi="宋体" w:cs="楷体"/>
          <w:color w:val="000000" w:themeColor="text1"/>
          <w:sz w:val="28"/>
          <w:szCs w:val="28"/>
          <w14:textFill>
            <w14:solidFill>
              <w14:schemeClr w14:val="tx1"/>
            </w14:solidFill>
          </w14:textFill>
        </w:rPr>
      </w:pPr>
    </w:p>
    <w:p>
      <w:pPr>
        <w:spacing w:line="360" w:lineRule="auto"/>
        <w:rPr>
          <w:rFonts w:ascii="Times New Roman" w:hAnsi="Times New Roman"/>
          <w:color w:val="000000" w:themeColor="text1"/>
          <w:sz w:val="24"/>
          <w14:textFill>
            <w14:solidFill>
              <w14:schemeClr w14:val="tx1"/>
            </w14:solidFill>
          </w14:textFill>
        </w:rPr>
      </w:pPr>
      <w:r>
        <w:rPr>
          <w:rFonts w:ascii="Times New Roman" w:hAnsi="Times New Roman"/>
          <w:color w:val="000000" w:themeColor="text1"/>
          <w:sz w:val="24"/>
          <w14:textFill>
            <w14:solidFill>
              <w14:schemeClr w14:val="tx1"/>
            </w14:solidFill>
          </w14:textFill>
        </w:rPr>
        <w:br w:type="page"/>
      </w:r>
    </w:p>
    <w:p>
      <w:pPr>
        <w:pStyle w:val="19"/>
      </w:pPr>
      <w:bookmarkStart w:id="18" w:name="_Toc12503"/>
      <w:bookmarkStart w:id="19" w:name="_Toc29000"/>
      <w:r>
        <w:t>第四章 项目基本情况及</w:t>
      </w:r>
      <w:r>
        <w:rPr>
          <w:rFonts w:hint="eastAsia"/>
        </w:rPr>
        <w:t>采购</w:t>
      </w:r>
      <w:r>
        <w:t>内容</w:t>
      </w:r>
      <w:bookmarkEnd w:id="18"/>
      <w:bookmarkEnd w:id="19"/>
    </w:p>
    <w:p>
      <w:pPr>
        <w:spacing w:line="560" w:lineRule="exact"/>
        <w:jc w:val="left"/>
        <w:rPr>
          <w:rFonts w:hint="eastAsia" w:asciiTheme="minorEastAsia" w:hAnsiTheme="minorEastAsia"/>
          <w:color w:val="000000" w:themeColor="text1"/>
          <w:sz w:val="28"/>
          <w:szCs w:val="28"/>
          <w:lang w:val="zh-CN" w:eastAsia="zh-CN"/>
          <w14:textFill>
            <w14:solidFill>
              <w14:schemeClr w14:val="tx1"/>
            </w14:solidFill>
          </w14:textFill>
        </w:rPr>
      </w:pPr>
      <w:bookmarkStart w:id="20" w:name="_Toc11429"/>
      <w:r>
        <w:rPr>
          <w:rFonts w:hint="eastAsia" w:ascii="黑体" w:hAnsi="黑体" w:eastAsia="黑体" w:cs="黑体"/>
          <w:color w:val="000000" w:themeColor="text1"/>
          <w:sz w:val="32"/>
          <w:szCs w:val="32"/>
          <w:lang w:val="zh-CN"/>
          <w14:textFill>
            <w14:solidFill>
              <w14:schemeClr w14:val="tx1"/>
            </w14:solidFill>
          </w14:textFill>
        </w:rPr>
        <w:t>一、项目名称：</w:t>
      </w:r>
      <w:bookmarkEnd w:id="20"/>
      <w:bookmarkStart w:id="21" w:name="_Toc30531"/>
      <w:r>
        <w:rPr>
          <w:rFonts w:hint="eastAsia" w:asciiTheme="minorEastAsia" w:hAnsiTheme="minorEastAsia"/>
          <w:color w:val="000000" w:themeColor="text1"/>
          <w:sz w:val="28"/>
          <w:szCs w:val="28"/>
          <w:lang w:eastAsia="zh-CN"/>
          <w14:textFill>
            <w14:solidFill>
              <w14:schemeClr w14:val="tx1"/>
            </w14:solidFill>
          </w14:textFill>
        </w:rPr>
        <w:t>全数字超声治疗仪采购项目（第</w:t>
      </w:r>
      <w:r>
        <w:rPr>
          <w:rFonts w:hint="eastAsia" w:asciiTheme="minorEastAsia" w:hAnsiTheme="minorEastAsia"/>
          <w:color w:val="000000" w:themeColor="text1"/>
          <w:sz w:val="28"/>
          <w:szCs w:val="28"/>
          <w:lang w:val="en-US" w:eastAsia="zh-CN"/>
          <w14:textFill>
            <w14:solidFill>
              <w14:schemeClr w14:val="tx1"/>
            </w14:solidFill>
          </w14:textFill>
        </w:rPr>
        <w:t>三</w:t>
      </w:r>
      <w:r>
        <w:rPr>
          <w:rFonts w:hint="eastAsia" w:asciiTheme="minorEastAsia" w:hAnsiTheme="minorEastAsia"/>
          <w:color w:val="000000" w:themeColor="text1"/>
          <w:sz w:val="28"/>
          <w:szCs w:val="28"/>
          <w:lang w:eastAsia="zh-CN"/>
          <w14:textFill>
            <w14:solidFill>
              <w14:schemeClr w14:val="tx1"/>
            </w14:solidFill>
          </w14:textFill>
        </w:rPr>
        <w:t>次）</w:t>
      </w:r>
    </w:p>
    <w:p>
      <w:pPr>
        <w:spacing w:line="560" w:lineRule="exact"/>
        <w:jc w:val="left"/>
        <w:rPr>
          <w:rFonts w:hint="eastAsia" w:ascii="黑体" w:hAnsi="黑体" w:eastAsia="黑体" w:cs="黑体"/>
          <w:color w:val="000000" w:themeColor="text1"/>
          <w:sz w:val="32"/>
          <w:szCs w:val="32"/>
          <w:lang w:val="zh-CN"/>
          <w14:textFill>
            <w14:solidFill>
              <w14:schemeClr w14:val="tx1"/>
            </w14:solidFill>
          </w14:textFill>
        </w:rPr>
      </w:pPr>
      <w:r>
        <w:rPr>
          <w:rFonts w:ascii="黑体" w:hAnsi="黑体" w:eastAsia="黑体" w:cs="黑体"/>
          <w:color w:val="000000" w:themeColor="text1"/>
          <w:sz w:val="32"/>
          <w:szCs w:val="32"/>
          <w:lang w:val="zh-CN"/>
          <w14:textFill>
            <w14:solidFill>
              <w14:schemeClr w14:val="tx1"/>
            </w14:solidFill>
          </w14:textFill>
        </w:rPr>
        <w:t>二、</w:t>
      </w:r>
      <w:bookmarkEnd w:id="21"/>
      <w:r>
        <w:rPr>
          <w:rFonts w:hint="eastAsia" w:ascii="黑体" w:hAnsi="黑体" w:eastAsia="黑体" w:cs="黑体"/>
          <w:color w:val="000000" w:themeColor="text1"/>
          <w:sz w:val="32"/>
          <w:szCs w:val="32"/>
          <w:lang w:val="zh-CN"/>
          <w14:textFill>
            <w14:solidFill>
              <w14:schemeClr w14:val="tx1"/>
            </w14:solidFill>
          </w14:textFill>
        </w:rPr>
        <w:t>采购内容及技术参数：</w:t>
      </w:r>
    </w:p>
    <w:p>
      <w:pPr>
        <w:tabs>
          <w:tab w:val="left" w:pos="180"/>
        </w:tabs>
        <w:spacing w:line="500" w:lineRule="exact"/>
        <w:rPr>
          <w:rFonts w:hint="eastAsia" w:ascii="宋体" w:hAnsi="宋体" w:cs="宋体"/>
          <w:color w:val="000000"/>
          <w:sz w:val="28"/>
          <w:szCs w:val="28"/>
          <w:lang w:val="zh-CN"/>
        </w:rPr>
      </w:pPr>
      <w:r>
        <w:rPr>
          <w:rFonts w:hint="eastAsia" w:ascii="宋体" w:hAnsi="宋体" w:cs="宋体"/>
          <w:color w:val="000000"/>
          <w:sz w:val="28"/>
          <w:szCs w:val="28"/>
          <w:lang w:val="zh-CN"/>
        </w:rPr>
        <w:t>（一）采购内容</w:t>
      </w:r>
    </w:p>
    <w:tbl>
      <w:tblPr>
        <w:tblStyle w:val="21"/>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22"/>
        <w:gridCol w:w="2518"/>
        <w:gridCol w:w="845"/>
        <w:gridCol w:w="2564"/>
        <w:gridCol w:w="235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2" w:type="dxa"/>
          </w:tcPr>
          <w:p>
            <w:pPr>
              <w:keepNext w:val="0"/>
              <w:keepLines w:val="0"/>
              <w:pageBreakBefore w:val="0"/>
              <w:widowControl w:val="0"/>
              <w:tabs>
                <w:tab w:val="left" w:pos="180"/>
              </w:tabs>
              <w:kinsoku/>
              <w:wordWrap/>
              <w:overflowPunct/>
              <w:topLinePunct w:val="0"/>
              <w:autoSpaceDE/>
              <w:autoSpaceDN/>
              <w:bidi w:val="0"/>
              <w:adjustRightInd/>
              <w:snapToGrid/>
              <w:spacing w:line="500" w:lineRule="exact"/>
              <w:ind w:firstLine="0" w:firstLineChars="0"/>
              <w:textAlignment w:val="auto"/>
              <w:rPr>
                <w:rFonts w:hint="eastAsia" w:ascii="宋体" w:hAnsi="宋体" w:cs="宋体"/>
                <w:color w:val="000000"/>
                <w:sz w:val="28"/>
                <w:szCs w:val="28"/>
                <w:lang w:val="zh-CN"/>
              </w:rPr>
            </w:pPr>
            <w:r>
              <w:rPr>
                <w:rFonts w:hint="eastAsia" w:ascii="宋体" w:hAnsi="宋体" w:cs="宋体"/>
                <w:color w:val="000000"/>
                <w:sz w:val="28"/>
                <w:szCs w:val="28"/>
                <w:lang w:val="zh-CN"/>
              </w:rPr>
              <w:t>序号</w:t>
            </w:r>
          </w:p>
        </w:tc>
        <w:tc>
          <w:tcPr>
            <w:tcW w:w="2518" w:type="dxa"/>
          </w:tcPr>
          <w:p>
            <w:pPr>
              <w:keepNext w:val="0"/>
              <w:keepLines w:val="0"/>
              <w:pageBreakBefore w:val="0"/>
              <w:widowControl w:val="0"/>
              <w:tabs>
                <w:tab w:val="left" w:pos="180"/>
              </w:tabs>
              <w:kinsoku/>
              <w:wordWrap/>
              <w:overflowPunct/>
              <w:topLinePunct w:val="0"/>
              <w:autoSpaceDE/>
              <w:autoSpaceDN/>
              <w:bidi w:val="0"/>
              <w:adjustRightInd/>
              <w:snapToGrid/>
              <w:spacing w:line="500" w:lineRule="exact"/>
              <w:ind w:firstLine="0" w:firstLineChars="0"/>
              <w:textAlignment w:val="auto"/>
              <w:rPr>
                <w:rFonts w:hint="eastAsia" w:ascii="宋体" w:hAnsi="宋体" w:cs="宋体"/>
                <w:color w:val="000000"/>
                <w:sz w:val="28"/>
                <w:szCs w:val="28"/>
                <w:lang w:val="zh-CN"/>
              </w:rPr>
            </w:pPr>
            <w:r>
              <w:rPr>
                <w:rFonts w:hint="eastAsia" w:ascii="宋体" w:hAnsi="宋体" w:cs="宋体"/>
                <w:color w:val="000000"/>
                <w:sz w:val="28"/>
                <w:szCs w:val="28"/>
                <w:lang w:val="zh-CN"/>
              </w:rPr>
              <w:t>设备名称</w:t>
            </w:r>
          </w:p>
        </w:tc>
        <w:tc>
          <w:tcPr>
            <w:tcW w:w="845" w:type="dxa"/>
          </w:tcPr>
          <w:p>
            <w:pPr>
              <w:keepNext w:val="0"/>
              <w:keepLines w:val="0"/>
              <w:pageBreakBefore w:val="0"/>
              <w:widowControl w:val="0"/>
              <w:tabs>
                <w:tab w:val="left" w:pos="180"/>
              </w:tabs>
              <w:kinsoku/>
              <w:wordWrap/>
              <w:overflowPunct/>
              <w:topLinePunct w:val="0"/>
              <w:autoSpaceDE/>
              <w:autoSpaceDN/>
              <w:bidi w:val="0"/>
              <w:adjustRightInd/>
              <w:snapToGrid/>
              <w:spacing w:line="500" w:lineRule="exact"/>
              <w:ind w:firstLine="0" w:firstLineChars="0"/>
              <w:textAlignment w:val="auto"/>
              <w:rPr>
                <w:rFonts w:hint="eastAsia" w:ascii="宋体" w:hAnsi="宋体" w:cs="宋体"/>
                <w:color w:val="000000"/>
                <w:sz w:val="28"/>
                <w:szCs w:val="28"/>
                <w:lang w:val="zh-CN"/>
              </w:rPr>
            </w:pPr>
            <w:r>
              <w:rPr>
                <w:rFonts w:hint="eastAsia" w:ascii="宋体" w:hAnsi="宋体" w:cs="宋体"/>
                <w:color w:val="000000"/>
                <w:sz w:val="28"/>
                <w:szCs w:val="28"/>
                <w:lang w:val="zh-CN"/>
              </w:rPr>
              <w:t>数量</w:t>
            </w:r>
          </w:p>
        </w:tc>
        <w:tc>
          <w:tcPr>
            <w:tcW w:w="2564" w:type="dxa"/>
          </w:tcPr>
          <w:p>
            <w:pPr>
              <w:keepNext w:val="0"/>
              <w:keepLines w:val="0"/>
              <w:pageBreakBefore w:val="0"/>
              <w:widowControl w:val="0"/>
              <w:tabs>
                <w:tab w:val="left" w:pos="180"/>
              </w:tabs>
              <w:kinsoku/>
              <w:wordWrap/>
              <w:overflowPunct/>
              <w:topLinePunct w:val="0"/>
              <w:autoSpaceDE/>
              <w:autoSpaceDN/>
              <w:bidi w:val="0"/>
              <w:adjustRightInd/>
              <w:snapToGrid/>
              <w:spacing w:line="500" w:lineRule="exact"/>
              <w:ind w:firstLine="0" w:firstLineChars="0"/>
              <w:textAlignment w:val="auto"/>
              <w:rPr>
                <w:rFonts w:hint="eastAsia" w:ascii="宋体" w:hAnsi="宋体" w:cs="宋体"/>
                <w:color w:val="000000"/>
                <w:sz w:val="28"/>
                <w:szCs w:val="28"/>
                <w:lang w:val="zh-CN"/>
              </w:rPr>
            </w:pPr>
            <w:r>
              <w:rPr>
                <w:rFonts w:hint="eastAsia" w:ascii="宋体" w:hAnsi="宋体" w:cs="宋体"/>
                <w:color w:val="000000"/>
                <w:sz w:val="28"/>
                <w:szCs w:val="28"/>
                <w:lang w:val="zh-CN"/>
              </w:rPr>
              <w:t>控制单价（万元）</w:t>
            </w:r>
          </w:p>
        </w:tc>
        <w:tc>
          <w:tcPr>
            <w:tcW w:w="2351" w:type="dxa"/>
          </w:tcPr>
          <w:p>
            <w:pPr>
              <w:keepNext w:val="0"/>
              <w:keepLines w:val="0"/>
              <w:pageBreakBefore w:val="0"/>
              <w:widowControl w:val="0"/>
              <w:tabs>
                <w:tab w:val="left" w:pos="180"/>
              </w:tabs>
              <w:kinsoku/>
              <w:wordWrap/>
              <w:overflowPunct/>
              <w:topLinePunct w:val="0"/>
              <w:autoSpaceDE/>
              <w:autoSpaceDN/>
              <w:bidi w:val="0"/>
              <w:adjustRightInd/>
              <w:snapToGrid/>
              <w:spacing w:line="500" w:lineRule="exact"/>
              <w:ind w:firstLine="0" w:firstLineChars="0"/>
              <w:textAlignment w:val="auto"/>
              <w:rPr>
                <w:rFonts w:hint="eastAsia" w:ascii="宋体" w:hAnsi="宋体" w:cs="宋体"/>
                <w:color w:val="000000"/>
                <w:sz w:val="28"/>
                <w:szCs w:val="28"/>
                <w:lang w:val="zh-CN"/>
              </w:rPr>
            </w:pPr>
            <w:r>
              <w:rPr>
                <w:rFonts w:hint="eastAsia" w:ascii="宋体" w:hAnsi="宋体" w:cs="宋体"/>
                <w:color w:val="000000"/>
                <w:sz w:val="28"/>
                <w:szCs w:val="28"/>
                <w:lang w:val="zh-CN"/>
              </w:rPr>
              <w:t>控制总价（万元）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9" w:hRule="atLeast"/>
        </w:trPr>
        <w:tc>
          <w:tcPr>
            <w:tcW w:w="822" w:type="dxa"/>
          </w:tcPr>
          <w:p>
            <w:pPr>
              <w:keepNext w:val="0"/>
              <w:keepLines w:val="0"/>
              <w:pageBreakBefore w:val="0"/>
              <w:widowControl w:val="0"/>
              <w:tabs>
                <w:tab w:val="left" w:pos="180"/>
              </w:tabs>
              <w:kinsoku/>
              <w:wordWrap/>
              <w:overflowPunct/>
              <w:topLinePunct w:val="0"/>
              <w:autoSpaceDE/>
              <w:autoSpaceDN/>
              <w:bidi w:val="0"/>
              <w:adjustRightInd/>
              <w:snapToGrid/>
              <w:spacing w:line="500" w:lineRule="exact"/>
              <w:ind w:firstLine="0" w:firstLineChars="0"/>
              <w:textAlignment w:val="auto"/>
              <w:rPr>
                <w:rFonts w:hint="eastAsia" w:ascii="宋体" w:hAnsi="宋体" w:eastAsia="宋体" w:cs="宋体"/>
                <w:color w:val="000000"/>
                <w:sz w:val="28"/>
                <w:szCs w:val="28"/>
                <w:lang w:val="en-US" w:eastAsia="zh-CN"/>
              </w:rPr>
            </w:pPr>
            <w:r>
              <w:rPr>
                <w:rFonts w:hint="eastAsia" w:ascii="宋体" w:hAnsi="宋体" w:cs="宋体"/>
                <w:color w:val="000000"/>
                <w:sz w:val="28"/>
                <w:szCs w:val="28"/>
                <w:lang w:val="en-US" w:eastAsia="zh-CN"/>
              </w:rPr>
              <w:t>1</w:t>
            </w:r>
          </w:p>
        </w:tc>
        <w:tc>
          <w:tcPr>
            <w:tcW w:w="2518" w:type="dxa"/>
          </w:tcPr>
          <w:p>
            <w:pPr>
              <w:keepNext w:val="0"/>
              <w:keepLines w:val="0"/>
              <w:pageBreakBefore w:val="0"/>
              <w:widowControl w:val="0"/>
              <w:tabs>
                <w:tab w:val="left" w:pos="180"/>
              </w:tabs>
              <w:kinsoku/>
              <w:wordWrap/>
              <w:overflowPunct/>
              <w:topLinePunct w:val="0"/>
              <w:autoSpaceDE/>
              <w:autoSpaceDN/>
              <w:bidi w:val="0"/>
              <w:adjustRightInd/>
              <w:snapToGrid/>
              <w:spacing w:line="500" w:lineRule="exact"/>
              <w:ind w:firstLine="0" w:firstLineChars="0"/>
              <w:jc w:val="center"/>
              <w:textAlignment w:val="auto"/>
              <w:rPr>
                <w:rFonts w:hint="default" w:ascii="宋体" w:hAnsi="宋体" w:eastAsia="宋体" w:cs="宋体"/>
                <w:color w:val="000000"/>
                <w:sz w:val="28"/>
                <w:szCs w:val="28"/>
                <w:lang w:val="en-US" w:eastAsia="zh-CN"/>
              </w:rPr>
            </w:pPr>
            <w:r>
              <w:rPr>
                <w:rFonts w:hint="eastAsia" w:ascii="宋体" w:hAnsi="宋体" w:cs="宋体"/>
                <w:color w:val="000000"/>
                <w:sz w:val="28"/>
                <w:szCs w:val="28"/>
                <w:lang w:val="en-US" w:eastAsia="zh-CN"/>
              </w:rPr>
              <w:t>全数字超声治疗仪</w:t>
            </w:r>
          </w:p>
        </w:tc>
        <w:tc>
          <w:tcPr>
            <w:tcW w:w="845" w:type="dxa"/>
            <w:vAlign w:val="center"/>
          </w:tcPr>
          <w:p>
            <w:pPr>
              <w:keepNext w:val="0"/>
              <w:keepLines w:val="0"/>
              <w:pageBreakBefore w:val="0"/>
              <w:widowControl w:val="0"/>
              <w:tabs>
                <w:tab w:val="left" w:pos="180"/>
              </w:tabs>
              <w:kinsoku/>
              <w:wordWrap/>
              <w:overflowPunct/>
              <w:topLinePunct w:val="0"/>
              <w:autoSpaceDE/>
              <w:autoSpaceDN/>
              <w:bidi w:val="0"/>
              <w:adjustRightInd/>
              <w:snapToGrid/>
              <w:spacing w:line="500" w:lineRule="exact"/>
              <w:ind w:firstLine="0" w:firstLineChars="0"/>
              <w:jc w:val="center"/>
              <w:textAlignment w:val="auto"/>
              <w:rPr>
                <w:rFonts w:hint="default" w:ascii="宋体" w:hAnsi="宋体" w:cs="宋体"/>
                <w:color w:val="000000"/>
                <w:sz w:val="28"/>
                <w:szCs w:val="28"/>
                <w:lang w:val="en-US" w:eastAsia="zh-CN"/>
              </w:rPr>
            </w:pPr>
            <w:r>
              <w:rPr>
                <w:rFonts w:hint="eastAsia" w:ascii="宋体" w:hAnsi="宋体" w:cs="宋体"/>
                <w:color w:val="000000"/>
                <w:sz w:val="28"/>
                <w:szCs w:val="28"/>
                <w:lang w:val="en-US" w:eastAsia="zh-CN"/>
              </w:rPr>
              <w:t>2</w:t>
            </w:r>
          </w:p>
        </w:tc>
        <w:tc>
          <w:tcPr>
            <w:tcW w:w="2564" w:type="dxa"/>
            <w:vAlign w:val="center"/>
          </w:tcPr>
          <w:p>
            <w:pPr>
              <w:keepNext w:val="0"/>
              <w:keepLines w:val="0"/>
              <w:pageBreakBefore w:val="0"/>
              <w:widowControl w:val="0"/>
              <w:tabs>
                <w:tab w:val="left" w:pos="180"/>
              </w:tabs>
              <w:kinsoku/>
              <w:wordWrap/>
              <w:overflowPunct/>
              <w:topLinePunct w:val="0"/>
              <w:autoSpaceDE/>
              <w:autoSpaceDN/>
              <w:bidi w:val="0"/>
              <w:adjustRightInd/>
              <w:snapToGrid/>
              <w:spacing w:line="500" w:lineRule="exact"/>
              <w:ind w:firstLine="0" w:firstLineChars="0"/>
              <w:jc w:val="center"/>
              <w:textAlignment w:val="auto"/>
              <w:rPr>
                <w:rFonts w:hint="default" w:ascii="宋体" w:hAnsi="宋体" w:cs="宋体"/>
                <w:color w:val="000000"/>
                <w:sz w:val="28"/>
                <w:szCs w:val="28"/>
                <w:lang w:val="en-US" w:eastAsia="zh-CN"/>
              </w:rPr>
            </w:pPr>
            <w:r>
              <w:rPr>
                <w:rFonts w:hint="eastAsia" w:ascii="宋体" w:hAnsi="宋体" w:cs="宋体"/>
                <w:color w:val="000000"/>
                <w:sz w:val="28"/>
                <w:szCs w:val="28"/>
                <w:lang w:val="en-US" w:eastAsia="zh-CN"/>
              </w:rPr>
              <w:t>4.68</w:t>
            </w:r>
          </w:p>
        </w:tc>
        <w:tc>
          <w:tcPr>
            <w:tcW w:w="2351" w:type="dxa"/>
            <w:vAlign w:val="center"/>
          </w:tcPr>
          <w:p>
            <w:pPr>
              <w:keepNext w:val="0"/>
              <w:keepLines w:val="0"/>
              <w:pageBreakBefore w:val="0"/>
              <w:widowControl w:val="0"/>
              <w:tabs>
                <w:tab w:val="left" w:pos="180"/>
              </w:tabs>
              <w:kinsoku/>
              <w:wordWrap/>
              <w:overflowPunct/>
              <w:topLinePunct w:val="0"/>
              <w:autoSpaceDE/>
              <w:autoSpaceDN/>
              <w:bidi w:val="0"/>
              <w:adjustRightInd/>
              <w:snapToGrid/>
              <w:spacing w:line="500" w:lineRule="exact"/>
              <w:ind w:firstLine="0" w:firstLineChars="0"/>
              <w:jc w:val="center"/>
              <w:textAlignment w:val="auto"/>
              <w:rPr>
                <w:rFonts w:hint="default" w:ascii="宋体" w:hAnsi="宋体" w:cs="宋体"/>
                <w:color w:val="000000"/>
                <w:sz w:val="28"/>
                <w:szCs w:val="28"/>
                <w:lang w:val="en-US" w:eastAsia="zh-CN"/>
              </w:rPr>
            </w:pPr>
            <w:r>
              <w:rPr>
                <w:rFonts w:hint="eastAsia" w:ascii="宋体" w:hAnsi="宋体" w:cs="宋体"/>
                <w:color w:val="000000"/>
                <w:sz w:val="28"/>
                <w:szCs w:val="28"/>
                <w:lang w:val="en-US" w:eastAsia="zh-CN"/>
              </w:rPr>
              <w:t>9.36</w:t>
            </w:r>
          </w:p>
        </w:tc>
      </w:tr>
    </w:tbl>
    <w:p>
      <w:pPr>
        <w:numPr>
          <w:ilvl w:val="0"/>
          <w:numId w:val="0"/>
        </w:numPr>
        <w:tabs>
          <w:tab w:val="left" w:pos="180"/>
        </w:tabs>
        <w:spacing w:line="500" w:lineRule="exact"/>
        <w:rPr>
          <w:rFonts w:hint="eastAsia" w:ascii="宋体" w:hAnsi="宋体" w:cs="宋体"/>
          <w:color w:val="000000"/>
          <w:sz w:val="28"/>
          <w:szCs w:val="28"/>
          <w:lang w:val="zh-CN"/>
        </w:rPr>
      </w:pPr>
      <w:r>
        <w:rPr>
          <w:rFonts w:hint="eastAsia" w:ascii="宋体" w:hAnsi="宋体" w:eastAsia="宋体" w:cs="宋体"/>
          <w:color w:val="000000"/>
          <w:kern w:val="2"/>
          <w:sz w:val="28"/>
          <w:szCs w:val="28"/>
          <w:lang w:val="zh-CN" w:eastAsia="zh-CN" w:bidi="ar-SA"/>
        </w:rPr>
        <w:t>（</w:t>
      </w:r>
      <w:r>
        <w:rPr>
          <w:rFonts w:hint="eastAsia" w:ascii="宋体" w:hAnsi="宋体" w:cs="宋体"/>
          <w:color w:val="000000"/>
          <w:kern w:val="2"/>
          <w:sz w:val="28"/>
          <w:szCs w:val="28"/>
          <w:lang w:val="zh-CN" w:eastAsia="zh-CN" w:bidi="ar-SA"/>
        </w:rPr>
        <w:t>二</w:t>
      </w:r>
      <w:r>
        <w:rPr>
          <w:rFonts w:hint="eastAsia" w:ascii="宋体" w:hAnsi="宋体" w:eastAsia="宋体" w:cs="宋体"/>
          <w:color w:val="000000"/>
          <w:kern w:val="2"/>
          <w:sz w:val="28"/>
          <w:szCs w:val="28"/>
          <w:lang w:val="zh-CN" w:eastAsia="zh-CN" w:bidi="ar-SA"/>
        </w:rPr>
        <w:t>）</w:t>
      </w:r>
      <w:r>
        <w:rPr>
          <w:rFonts w:hint="eastAsia" w:ascii="宋体" w:hAnsi="宋体" w:cs="宋体"/>
          <w:color w:val="000000"/>
          <w:sz w:val="28"/>
          <w:szCs w:val="28"/>
          <w:lang w:val="zh-CN"/>
        </w:rPr>
        <w:t>技术参数</w:t>
      </w:r>
    </w:p>
    <w:p>
      <w:pPr>
        <w:spacing w:line="560" w:lineRule="exact"/>
        <w:jc w:val="left"/>
        <w:rPr>
          <w:rFonts w:hint="eastAsia" w:asciiTheme="minorEastAsia" w:hAnsiTheme="minorEastAsia"/>
          <w:color w:val="000000" w:themeColor="text1"/>
          <w:sz w:val="28"/>
          <w:szCs w:val="28"/>
          <w:lang w:val="en-US" w:eastAsia="zh-CN"/>
          <w14:textFill>
            <w14:solidFill>
              <w14:schemeClr w14:val="tx1"/>
            </w14:solidFill>
          </w14:textFill>
        </w:rPr>
      </w:pPr>
      <w:r>
        <w:rPr>
          <w:rFonts w:hint="eastAsia" w:asciiTheme="minorEastAsia" w:hAnsiTheme="minorEastAsia"/>
          <w:color w:val="000000" w:themeColor="text1"/>
          <w:sz w:val="28"/>
          <w:szCs w:val="28"/>
          <w:lang w:val="en-US" w:eastAsia="zh-CN"/>
          <w14:textFill>
            <w14:solidFill>
              <w14:schemeClr w14:val="tx1"/>
            </w14:solidFill>
          </w14:textFill>
        </w:rPr>
        <w:t>★1、设备适用范围：适用于软组织损伤的辅助治疗。</w:t>
      </w:r>
    </w:p>
    <w:p>
      <w:pPr>
        <w:spacing w:line="560" w:lineRule="exact"/>
        <w:jc w:val="left"/>
        <w:rPr>
          <w:rFonts w:hint="eastAsia" w:asciiTheme="minorEastAsia" w:hAnsiTheme="minorEastAsia"/>
          <w:color w:val="000000" w:themeColor="text1"/>
          <w:sz w:val="28"/>
          <w:szCs w:val="28"/>
          <w:lang w:val="en-US" w:eastAsia="zh-CN"/>
          <w14:textFill>
            <w14:solidFill>
              <w14:schemeClr w14:val="tx1"/>
            </w14:solidFill>
          </w14:textFill>
        </w:rPr>
      </w:pPr>
      <w:r>
        <w:rPr>
          <w:rFonts w:hint="eastAsia" w:asciiTheme="minorEastAsia" w:hAnsiTheme="minorEastAsia"/>
          <w:color w:val="000000" w:themeColor="text1"/>
          <w:sz w:val="28"/>
          <w:szCs w:val="28"/>
          <w:lang w:val="en-US" w:eastAsia="zh-CN"/>
          <w14:textFill>
            <w14:solidFill>
              <w14:schemeClr w14:val="tx1"/>
            </w14:solidFill>
          </w14:textFill>
        </w:rPr>
        <w:t>2、主要技术要求：</w:t>
      </w:r>
    </w:p>
    <w:p>
      <w:pPr>
        <w:spacing w:line="560" w:lineRule="exact"/>
        <w:jc w:val="left"/>
        <w:rPr>
          <w:rFonts w:hint="eastAsia" w:asciiTheme="minorEastAsia" w:hAnsiTheme="minorEastAsia"/>
          <w:color w:val="000000" w:themeColor="text1"/>
          <w:sz w:val="28"/>
          <w:szCs w:val="28"/>
          <w:lang w:eastAsia="zh-CN"/>
          <w14:textFill>
            <w14:solidFill>
              <w14:schemeClr w14:val="tx1"/>
            </w14:solidFill>
          </w14:textFill>
        </w:rPr>
      </w:pPr>
      <w:r>
        <w:rPr>
          <w:rFonts w:hint="eastAsia" w:asciiTheme="minorEastAsia" w:hAnsiTheme="minorEastAsia"/>
          <w:color w:val="000000" w:themeColor="text1"/>
          <w:sz w:val="28"/>
          <w:szCs w:val="28"/>
          <w:lang w:val="en-US" w:eastAsia="zh-CN"/>
          <w14:textFill>
            <w14:solidFill>
              <w14:schemeClr w14:val="tx1"/>
            </w14:solidFill>
          </w14:textFill>
        </w:rPr>
        <w:t>★（1）</w:t>
      </w:r>
      <w:r>
        <w:rPr>
          <w:rFonts w:hint="eastAsia" w:asciiTheme="minorEastAsia" w:hAnsiTheme="minorEastAsia"/>
          <w:color w:val="000000" w:themeColor="text1"/>
          <w:sz w:val="28"/>
          <w:szCs w:val="28"/>
          <w:lang w:eastAsia="zh-CN"/>
          <w14:textFill>
            <w14:solidFill>
              <w14:schemeClr w14:val="tx1"/>
            </w14:solidFill>
          </w14:textFill>
        </w:rPr>
        <w:t>全数字超声治疗仪利用超声波的热效应、机械效应和空化效应,对人体进行物理治疗的产品。专业临床使用及研究文献表明，超声波可使软组织内部升温，使局部血管扩张，血流加速、代谢增强、肌肉解痉、疼痛减轻、结缔组织的延展性增加,从而缓解因软组织损伤引起各种症状。</w:t>
      </w:r>
    </w:p>
    <w:p>
      <w:pPr>
        <w:spacing w:line="560" w:lineRule="exact"/>
        <w:jc w:val="left"/>
        <w:rPr>
          <w:rFonts w:hint="eastAsia" w:asciiTheme="minorEastAsia" w:hAnsiTheme="minorEastAsia"/>
          <w:color w:val="000000" w:themeColor="text1"/>
          <w:sz w:val="28"/>
          <w:szCs w:val="28"/>
          <w:lang w:eastAsia="zh-CN"/>
          <w14:textFill>
            <w14:solidFill>
              <w14:schemeClr w14:val="tx1"/>
            </w14:solidFill>
          </w14:textFill>
        </w:rPr>
      </w:pPr>
      <w:r>
        <w:rPr>
          <w:rFonts w:hint="eastAsia" w:asciiTheme="minorEastAsia" w:hAnsiTheme="minorEastAsia"/>
          <w:color w:val="000000" w:themeColor="text1"/>
          <w:sz w:val="28"/>
          <w:szCs w:val="28"/>
          <w:lang w:eastAsia="zh-CN"/>
          <w14:textFill>
            <w14:solidFill>
              <w14:schemeClr w14:val="tx1"/>
            </w14:solidFill>
          </w14:textFill>
        </w:rPr>
        <w:t>（</w:t>
      </w:r>
      <w:r>
        <w:rPr>
          <w:rFonts w:hint="eastAsia" w:asciiTheme="minorEastAsia" w:hAnsiTheme="minorEastAsia"/>
          <w:color w:val="000000" w:themeColor="text1"/>
          <w:sz w:val="28"/>
          <w:szCs w:val="28"/>
          <w:lang w:val="en-US" w:eastAsia="zh-CN"/>
          <w14:textFill>
            <w14:solidFill>
              <w14:schemeClr w14:val="tx1"/>
            </w14:solidFill>
          </w14:textFill>
        </w:rPr>
        <w:t>2</w:t>
      </w:r>
      <w:r>
        <w:rPr>
          <w:rFonts w:hint="eastAsia" w:asciiTheme="minorEastAsia" w:hAnsiTheme="minorEastAsia"/>
          <w:color w:val="000000" w:themeColor="text1"/>
          <w:sz w:val="28"/>
          <w:szCs w:val="28"/>
          <w:lang w:eastAsia="zh-CN"/>
          <w14:textFill>
            <w14:solidFill>
              <w14:schemeClr w14:val="tx1"/>
            </w14:solidFill>
          </w14:textFill>
        </w:rPr>
        <w:t>）设备由主机和治疗头组成，治疗头采用准直型声场发射。</w:t>
      </w:r>
    </w:p>
    <w:p>
      <w:pPr>
        <w:spacing w:line="560" w:lineRule="exact"/>
        <w:jc w:val="left"/>
        <w:rPr>
          <w:rFonts w:hint="eastAsia" w:asciiTheme="minorEastAsia" w:hAnsiTheme="minorEastAsia"/>
          <w:color w:val="000000" w:themeColor="text1"/>
          <w:sz w:val="28"/>
          <w:szCs w:val="28"/>
          <w:lang w:eastAsia="zh-CN"/>
          <w14:textFill>
            <w14:solidFill>
              <w14:schemeClr w14:val="tx1"/>
            </w14:solidFill>
          </w14:textFill>
        </w:rPr>
      </w:pPr>
      <w:r>
        <w:rPr>
          <w:rFonts w:hint="eastAsia" w:asciiTheme="minorEastAsia" w:hAnsiTheme="minorEastAsia"/>
          <w:color w:val="000000" w:themeColor="text1"/>
          <w:sz w:val="28"/>
          <w:szCs w:val="28"/>
          <w:lang w:eastAsia="zh-CN"/>
          <w14:textFill>
            <w14:solidFill>
              <w14:schemeClr w14:val="tx1"/>
            </w14:solidFill>
          </w14:textFill>
        </w:rPr>
        <w:t>▲（</w:t>
      </w:r>
      <w:r>
        <w:rPr>
          <w:rFonts w:hint="eastAsia" w:asciiTheme="minorEastAsia" w:hAnsiTheme="minorEastAsia"/>
          <w:color w:val="000000" w:themeColor="text1"/>
          <w:sz w:val="28"/>
          <w:szCs w:val="28"/>
          <w:lang w:val="en-US" w:eastAsia="zh-CN"/>
          <w14:textFill>
            <w14:solidFill>
              <w14:schemeClr w14:val="tx1"/>
            </w14:solidFill>
          </w14:textFill>
        </w:rPr>
        <w:t>3</w:t>
      </w:r>
      <w:r>
        <w:rPr>
          <w:rFonts w:hint="eastAsia" w:asciiTheme="minorEastAsia" w:hAnsiTheme="minorEastAsia"/>
          <w:color w:val="000000" w:themeColor="text1"/>
          <w:sz w:val="28"/>
          <w:szCs w:val="28"/>
          <w:lang w:eastAsia="zh-CN"/>
          <w14:textFill>
            <w14:solidFill>
              <w14:schemeClr w14:val="tx1"/>
            </w14:solidFill>
          </w14:textFill>
        </w:rPr>
        <w:t>）具备两个治疗头接口，治疗头自动识别匹配。</w:t>
      </w:r>
    </w:p>
    <w:p>
      <w:pPr>
        <w:spacing w:line="560" w:lineRule="exact"/>
        <w:jc w:val="left"/>
        <w:rPr>
          <w:rFonts w:hint="eastAsia" w:asciiTheme="minorEastAsia" w:hAnsiTheme="minorEastAsia"/>
          <w:color w:val="000000" w:themeColor="text1"/>
          <w:sz w:val="28"/>
          <w:szCs w:val="28"/>
          <w:lang w:eastAsia="zh-CN"/>
          <w14:textFill>
            <w14:solidFill>
              <w14:schemeClr w14:val="tx1"/>
            </w14:solidFill>
          </w14:textFill>
        </w:rPr>
      </w:pPr>
      <w:r>
        <w:rPr>
          <w:rFonts w:hint="eastAsia" w:asciiTheme="minorEastAsia" w:hAnsiTheme="minorEastAsia"/>
          <w:color w:val="000000" w:themeColor="text1"/>
          <w:sz w:val="28"/>
          <w:szCs w:val="28"/>
          <w:lang w:eastAsia="zh-CN"/>
          <w14:textFill>
            <w14:solidFill>
              <w14:schemeClr w14:val="tx1"/>
            </w14:solidFill>
          </w14:textFill>
        </w:rPr>
        <w:t>（</w:t>
      </w:r>
      <w:r>
        <w:rPr>
          <w:rFonts w:hint="eastAsia" w:asciiTheme="minorEastAsia" w:hAnsiTheme="minorEastAsia"/>
          <w:color w:val="000000" w:themeColor="text1"/>
          <w:sz w:val="28"/>
          <w:szCs w:val="28"/>
          <w:lang w:val="en-US" w:eastAsia="zh-CN"/>
          <w14:textFill>
            <w14:solidFill>
              <w14:schemeClr w14:val="tx1"/>
            </w14:solidFill>
          </w14:textFill>
        </w:rPr>
        <w:t>4</w:t>
      </w:r>
      <w:r>
        <w:rPr>
          <w:rFonts w:hint="eastAsia" w:asciiTheme="minorEastAsia" w:hAnsiTheme="minorEastAsia"/>
          <w:color w:val="000000" w:themeColor="text1"/>
          <w:sz w:val="28"/>
          <w:szCs w:val="28"/>
          <w:lang w:eastAsia="zh-CN"/>
          <w14:textFill>
            <w14:solidFill>
              <w14:schemeClr w14:val="tx1"/>
            </w14:solidFill>
          </w14:textFill>
        </w:rPr>
        <w:t>）超声波频率：1.0MHz</w:t>
      </w:r>
      <w:bookmarkStart w:id="22" w:name="_Hlk137137979"/>
      <w:r>
        <w:rPr>
          <w:rFonts w:hint="eastAsia" w:asciiTheme="minorEastAsia" w:hAnsiTheme="minorEastAsia"/>
          <w:color w:val="000000" w:themeColor="text1"/>
          <w:sz w:val="28"/>
          <w:szCs w:val="28"/>
          <w:lang w:eastAsia="zh-CN"/>
          <w14:textFill>
            <w14:solidFill>
              <w14:schemeClr w14:val="tx1"/>
            </w14:solidFill>
          </w14:textFill>
        </w:rPr>
        <w:t>±10%</w:t>
      </w:r>
      <w:bookmarkEnd w:id="22"/>
      <w:r>
        <w:rPr>
          <w:rFonts w:hint="eastAsia" w:asciiTheme="minorEastAsia" w:hAnsiTheme="minorEastAsia"/>
          <w:color w:val="000000" w:themeColor="text1"/>
          <w:sz w:val="28"/>
          <w:szCs w:val="28"/>
          <w:lang w:eastAsia="zh-CN"/>
          <w14:textFill>
            <w14:solidFill>
              <w14:schemeClr w14:val="tx1"/>
            </w14:solidFill>
          </w14:textFill>
        </w:rPr>
        <w:t>，频率自动设置到最优状态。</w:t>
      </w:r>
    </w:p>
    <w:p>
      <w:pPr>
        <w:spacing w:line="560" w:lineRule="exact"/>
        <w:jc w:val="left"/>
        <w:rPr>
          <w:rFonts w:hint="eastAsia" w:asciiTheme="minorEastAsia" w:hAnsiTheme="minorEastAsia"/>
          <w:color w:val="000000" w:themeColor="text1"/>
          <w:sz w:val="28"/>
          <w:szCs w:val="28"/>
          <w:lang w:eastAsia="zh-CN"/>
          <w14:textFill>
            <w14:solidFill>
              <w14:schemeClr w14:val="tx1"/>
            </w14:solidFill>
          </w14:textFill>
        </w:rPr>
      </w:pPr>
      <w:r>
        <w:rPr>
          <w:rFonts w:hint="eastAsia" w:asciiTheme="minorEastAsia" w:hAnsiTheme="minorEastAsia"/>
          <w:color w:val="000000" w:themeColor="text1"/>
          <w:sz w:val="28"/>
          <w:szCs w:val="28"/>
          <w:lang w:eastAsia="zh-CN"/>
          <w14:textFill>
            <w14:solidFill>
              <w14:schemeClr w14:val="tx1"/>
            </w14:solidFill>
          </w14:textFill>
        </w:rPr>
        <w:t>▲（</w:t>
      </w:r>
      <w:r>
        <w:rPr>
          <w:rFonts w:hint="eastAsia" w:asciiTheme="minorEastAsia" w:hAnsiTheme="minorEastAsia"/>
          <w:color w:val="000000" w:themeColor="text1"/>
          <w:sz w:val="28"/>
          <w:szCs w:val="28"/>
          <w:lang w:val="en-US" w:eastAsia="zh-CN"/>
          <w14:textFill>
            <w14:solidFill>
              <w14:schemeClr w14:val="tx1"/>
            </w14:solidFill>
          </w14:textFill>
        </w:rPr>
        <w:t>5</w:t>
      </w:r>
      <w:r>
        <w:rPr>
          <w:rFonts w:hint="eastAsia" w:asciiTheme="minorEastAsia" w:hAnsiTheme="minorEastAsia"/>
          <w:color w:val="000000" w:themeColor="text1"/>
          <w:sz w:val="28"/>
          <w:szCs w:val="28"/>
          <w:lang w:eastAsia="zh-CN"/>
          <w14:textFill>
            <w14:solidFill>
              <w14:schemeClr w14:val="tx1"/>
            </w14:solidFill>
          </w14:textFill>
        </w:rPr>
        <w:t>）治疗头:有效发射面积10 cm2，有效治疗面积大，保证治疗效果。</w:t>
      </w:r>
    </w:p>
    <w:p>
      <w:pPr>
        <w:spacing w:line="560" w:lineRule="exact"/>
        <w:jc w:val="left"/>
        <w:rPr>
          <w:rFonts w:hint="eastAsia" w:asciiTheme="minorEastAsia" w:hAnsiTheme="minorEastAsia"/>
          <w:color w:val="000000" w:themeColor="text1"/>
          <w:sz w:val="28"/>
          <w:szCs w:val="28"/>
          <w:lang w:eastAsia="zh-CN"/>
          <w14:textFill>
            <w14:solidFill>
              <w14:schemeClr w14:val="tx1"/>
            </w14:solidFill>
          </w14:textFill>
        </w:rPr>
      </w:pPr>
      <w:r>
        <w:rPr>
          <w:rFonts w:hint="eastAsia" w:asciiTheme="minorEastAsia" w:hAnsiTheme="minorEastAsia"/>
          <w:color w:val="000000" w:themeColor="text1"/>
          <w:sz w:val="28"/>
          <w:szCs w:val="28"/>
          <w:lang w:eastAsia="zh-CN"/>
          <w14:textFill>
            <w14:solidFill>
              <w14:schemeClr w14:val="tx1"/>
            </w14:solidFill>
          </w14:textFill>
        </w:rPr>
        <w:t>（</w:t>
      </w:r>
      <w:r>
        <w:rPr>
          <w:rFonts w:hint="eastAsia" w:asciiTheme="minorEastAsia" w:hAnsiTheme="minorEastAsia"/>
          <w:color w:val="000000" w:themeColor="text1"/>
          <w:sz w:val="28"/>
          <w:szCs w:val="28"/>
          <w:lang w:val="en-US" w:eastAsia="zh-CN"/>
          <w14:textFill>
            <w14:solidFill>
              <w14:schemeClr w14:val="tx1"/>
            </w14:solidFill>
          </w14:textFill>
        </w:rPr>
        <w:t>6</w:t>
      </w:r>
      <w:r>
        <w:rPr>
          <w:rFonts w:hint="eastAsia" w:asciiTheme="minorEastAsia" w:hAnsiTheme="minorEastAsia"/>
          <w:color w:val="000000" w:themeColor="text1"/>
          <w:sz w:val="28"/>
          <w:szCs w:val="28"/>
          <w:lang w:eastAsia="zh-CN"/>
          <w14:textFill>
            <w14:solidFill>
              <w14:schemeClr w14:val="tx1"/>
            </w14:solidFill>
          </w14:textFill>
        </w:rPr>
        <w:t>）输出声功率：最大声功率15W±20%，10档调节；声强≤2.5 W/cm2。</w:t>
      </w:r>
    </w:p>
    <w:p>
      <w:pPr>
        <w:spacing w:line="560" w:lineRule="exact"/>
        <w:jc w:val="left"/>
        <w:rPr>
          <w:rFonts w:hint="eastAsia" w:asciiTheme="minorEastAsia" w:hAnsiTheme="minorEastAsia"/>
          <w:color w:val="000000" w:themeColor="text1"/>
          <w:sz w:val="28"/>
          <w:szCs w:val="28"/>
          <w:lang w:eastAsia="zh-CN"/>
          <w14:textFill>
            <w14:solidFill>
              <w14:schemeClr w14:val="tx1"/>
            </w14:solidFill>
          </w14:textFill>
        </w:rPr>
      </w:pPr>
      <w:r>
        <w:rPr>
          <w:rFonts w:hint="eastAsia" w:asciiTheme="minorEastAsia" w:hAnsiTheme="minorEastAsia"/>
          <w:color w:val="000000" w:themeColor="text1"/>
          <w:sz w:val="28"/>
          <w:szCs w:val="28"/>
          <w:lang w:eastAsia="zh-CN"/>
          <w14:textFill>
            <w14:solidFill>
              <w14:schemeClr w14:val="tx1"/>
            </w14:solidFill>
          </w14:textFill>
        </w:rPr>
        <w:t>▲（</w:t>
      </w:r>
      <w:r>
        <w:rPr>
          <w:rFonts w:hint="eastAsia" w:asciiTheme="minorEastAsia" w:hAnsiTheme="minorEastAsia"/>
          <w:color w:val="000000" w:themeColor="text1"/>
          <w:sz w:val="28"/>
          <w:szCs w:val="28"/>
          <w:lang w:val="en-US" w:eastAsia="zh-CN"/>
          <w14:textFill>
            <w14:solidFill>
              <w14:schemeClr w14:val="tx1"/>
            </w14:solidFill>
          </w14:textFill>
        </w:rPr>
        <w:t>7</w:t>
      </w:r>
      <w:r>
        <w:rPr>
          <w:rFonts w:hint="eastAsia" w:asciiTheme="minorEastAsia" w:hAnsiTheme="minorEastAsia"/>
          <w:color w:val="000000" w:themeColor="text1"/>
          <w:sz w:val="28"/>
          <w:szCs w:val="28"/>
          <w:lang w:eastAsia="zh-CN"/>
          <w14:textFill>
            <w14:solidFill>
              <w14:schemeClr w14:val="tx1"/>
            </w14:solidFill>
          </w14:textFill>
        </w:rPr>
        <w:t>）无物理按键触屏显示技术：治疗时间、治疗声功率档位、治疗头工作状态在屏上显示，调节参数直接触屏操作；触屏显示尺寸：8英寸。</w:t>
      </w:r>
    </w:p>
    <w:p>
      <w:pPr>
        <w:spacing w:line="560" w:lineRule="exact"/>
        <w:jc w:val="left"/>
        <w:rPr>
          <w:rFonts w:hint="eastAsia" w:asciiTheme="minorEastAsia" w:hAnsiTheme="minorEastAsia"/>
          <w:color w:val="000000" w:themeColor="text1"/>
          <w:sz w:val="28"/>
          <w:szCs w:val="28"/>
          <w:lang w:eastAsia="zh-CN"/>
          <w14:textFill>
            <w14:solidFill>
              <w14:schemeClr w14:val="tx1"/>
            </w14:solidFill>
          </w14:textFill>
        </w:rPr>
      </w:pPr>
      <w:r>
        <w:rPr>
          <w:rFonts w:hint="eastAsia" w:asciiTheme="minorEastAsia" w:hAnsiTheme="minorEastAsia"/>
          <w:color w:val="000000" w:themeColor="text1"/>
          <w:sz w:val="28"/>
          <w:szCs w:val="28"/>
          <w:lang w:eastAsia="zh-CN"/>
          <w14:textFill>
            <w14:solidFill>
              <w14:schemeClr w14:val="tx1"/>
            </w14:solidFill>
          </w14:textFill>
        </w:rPr>
        <w:t>▲（</w:t>
      </w:r>
      <w:r>
        <w:rPr>
          <w:rFonts w:hint="eastAsia" w:asciiTheme="minorEastAsia" w:hAnsiTheme="minorEastAsia"/>
          <w:color w:val="000000" w:themeColor="text1"/>
          <w:sz w:val="28"/>
          <w:szCs w:val="28"/>
          <w:lang w:val="en-US" w:eastAsia="zh-CN"/>
          <w14:textFill>
            <w14:solidFill>
              <w14:schemeClr w14:val="tx1"/>
            </w14:solidFill>
          </w14:textFill>
        </w:rPr>
        <w:t>8</w:t>
      </w:r>
      <w:r>
        <w:rPr>
          <w:rFonts w:hint="eastAsia" w:asciiTheme="minorEastAsia" w:hAnsiTheme="minorEastAsia"/>
          <w:color w:val="000000" w:themeColor="text1"/>
          <w:sz w:val="28"/>
          <w:szCs w:val="28"/>
          <w:lang w:eastAsia="zh-CN"/>
          <w14:textFill>
            <w14:solidFill>
              <w14:schemeClr w14:val="tx1"/>
            </w14:solidFill>
          </w14:textFill>
        </w:rPr>
        <w:t>）具有自动诊断和报警功能：治疗头过温报警、治疗头空载报警、开机系统自检功能。</w:t>
      </w:r>
    </w:p>
    <w:p>
      <w:pPr>
        <w:spacing w:line="560" w:lineRule="exact"/>
        <w:jc w:val="left"/>
        <w:rPr>
          <w:rFonts w:hint="eastAsia" w:asciiTheme="minorEastAsia" w:hAnsiTheme="minorEastAsia"/>
          <w:color w:val="000000" w:themeColor="text1"/>
          <w:sz w:val="28"/>
          <w:szCs w:val="28"/>
          <w:lang w:eastAsia="zh-CN"/>
          <w14:textFill>
            <w14:solidFill>
              <w14:schemeClr w14:val="tx1"/>
            </w14:solidFill>
          </w14:textFill>
        </w:rPr>
      </w:pPr>
      <w:r>
        <w:rPr>
          <w:rFonts w:hint="eastAsia" w:asciiTheme="minorEastAsia" w:hAnsiTheme="minorEastAsia"/>
          <w:color w:val="000000" w:themeColor="text1"/>
          <w:sz w:val="28"/>
          <w:szCs w:val="28"/>
          <w:lang w:eastAsia="zh-CN"/>
          <w14:textFill>
            <w14:solidFill>
              <w14:schemeClr w14:val="tx1"/>
            </w14:solidFill>
          </w14:textFill>
        </w:rPr>
        <w:t>（</w:t>
      </w:r>
      <w:r>
        <w:rPr>
          <w:rFonts w:hint="eastAsia" w:asciiTheme="minorEastAsia" w:hAnsiTheme="minorEastAsia"/>
          <w:color w:val="000000" w:themeColor="text1"/>
          <w:sz w:val="28"/>
          <w:szCs w:val="28"/>
          <w:lang w:val="en-US" w:eastAsia="zh-CN"/>
          <w14:textFill>
            <w14:solidFill>
              <w14:schemeClr w14:val="tx1"/>
            </w14:solidFill>
          </w14:textFill>
        </w:rPr>
        <w:t>9</w:t>
      </w:r>
      <w:r>
        <w:rPr>
          <w:rFonts w:hint="eastAsia" w:asciiTheme="minorEastAsia" w:hAnsiTheme="minorEastAsia"/>
          <w:color w:val="000000" w:themeColor="text1"/>
          <w:sz w:val="28"/>
          <w:szCs w:val="28"/>
          <w:lang w:eastAsia="zh-CN"/>
          <w14:textFill>
            <w14:solidFill>
              <w14:schemeClr w14:val="tx1"/>
            </w14:solidFill>
          </w14:textFill>
        </w:rPr>
        <w:t>）治疗头参数加密芯片自动读取识别：准确识别治疗头电子身份信息，正确设置治疗头参数并保存，无须输入。</w:t>
      </w:r>
    </w:p>
    <w:p>
      <w:pPr>
        <w:spacing w:line="560" w:lineRule="exact"/>
        <w:jc w:val="left"/>
        <w:rPr>
          <w:rFonts w:hint="eastAsia" w:asciiTheme="minorEastAsia" w:hAnsiTheme="minorEastAsia"/>
          <w:color w:val="000000" w:themeColor="text1"/>
          <w:sz w:val="28"/>
          <w:szCs w:val="28"/>
          <w:lang w:eastAsia="zh-CN"/>
          <w14:textFill>
            <w14:solidFill>
              <w14:schemeClr w14:val="tx1"/>
            </w14:solidFill>
          </w14:textFill>
        </w:rPr>
      </w:pPr>
      <w:r>
        <w:rPr>
          <w:rFonts w:hint="eastAsia" w:asciiTheme="minorEastAsia" w:hAnsiTheme="minorEastAsia"/>
          <w:color w:val="000000" w:themeColor="text1"/>
          <w:sz w:val="28"/>
          <w:szCs w:val="28"/>
          <w:lang w:eastAsia="zh-CN"/>
          <w14:textFill>
            <w14:solidFill>
              <w14:schemeClr w14:val="tx1"/>
            </w14:solidFill>
          </w14:textFill>
        </w:rPr>
        <w:t>（</w:t>
      </w:r>
      <w:r>
        <w:rPr>
          <w:rFonts w:hint="eastAsia" w:asciiTheme="minorEastAsia" w:hAnsiTheme="minorEastAsia"/>
          <w:color w:val="000000" w:themeColor="text1"/>
          <w:sz w:val="28"/>
          <w:szCs w:val="28"/>
          <w:lang w:val="en-US" w:eastAsia="zh-CN"/>
          <w14:textFill>
            <w14:solidFill>
              <w14:schemeClr w14:val="tx1"/>
            </w14:solidFill>
          </w14:textFill>
        </w:rPr>
        <w:t>10</w:t>
      </w:r>
      <w:r>
        <w:rPr>
          <w:rFonts w:hint="eastAsia" w:asciiTheme="minorEastAsia" w:hAnsiTheme="minorEastAsia"/>
          <w:color w:val="000000" w:themeColor="text1"/>
          <w:sz w:val="28"/>
          <w:szCs w:val="28"/>
          <w:lang w:eastAsia="zh-CN"/>
          <w14:textFill>
            <w14:solidFill>
              <w14:schemeClr w14:val="tx1"/>
            </w14:solidFill>
          </w14:textFill>
        </w:rPr>
        <w:t>）整机功率：200VA。</w:t>
      </w:r>
    </w:p>
    <w:p>
      <w:pPr>
        <w:spacing w:line="560" w:lineRule="exact"/>
        <w:jc w:val="left"/>
        <w:rPr>
          <w:rFonts w:hint="eastAsia" w:asciiTheme="minorEastAsia" w:hAnsiTheme="minorEastAsia"/>
          <w:color w:val="000000" w:themeColor="text1"/>
          <w:sz w:val="28"/>
          <w:szCs w:val="28"/>
          <w:lang w:eastAsia="zh-CN"/>
          <w14:textFill>
            <w14:solidFill>
              <w14:schemeClr w14:val="tx1"/>
            </w14:solidFill>
          </w14:textFill>
        </w:rPr>
      </w:pPr>
      <w:r>
        <w:rPr>
          <w:rFonts w:hint="eastAsia" w:asciiTheme="minorEastAsia" w:hAnsiTheme="minorEastAsia"/>
          <w:color w:val="000000" w:themeColor="text1"/>
          <w:sz w:val="28"/>
          <w:szCs w:val="28"/>
          <w:lang w:eastAsia="zh-CN"/>
          <w14:textFill>
            <w14:solidFill>
              <w14:schemeClr w14:val="tx1"/>
            </w14:solidFill>
          </w14:textFill>
        </w:rPr>
        <w:t>（</w:t>
      </w:r>
      <w:r>
        <w:rPr>
          <w:rFonts w:hint="eastAsia" w:asciiTheme="minorEastAsia" w:hAnsiTheme="minorEastAsia"/>
          <w:color w:val="000000" w:themeColor="text1"/>
          <w:sz w:val="28"/>
          <w:szCs w:val="28"/>
          <w:lang w:val="en-US" w:eastAsia="zh-CN"/>
          <w14:textFill>
            <w14:solidFill>
              <w14:schemeClr w14:val="tx1"/>
            </w14:solidFill>
          </w14:textFill>
        </w:rPr>
        <w:t>11</w:t>
      </w:r>
      <w:r>
        <w:rPr>
          <w:rFonts w:hint="eastAsia" w:asciiTheme="minorEastAsia" w:hAnsiTheme="minorEastAsia"/>
          <w:color w:val="000000" w:themeColor="text1"/>
          <w:sz w:val="28"/>
          <w:szCs w:val="28"/>
          <w:lang w:eastAsia="zh-CN"/>
          <w14:textFill>
            <w14:solidFill>
              <w14:schemeClr w14:val="tx1"/>
            </w14:solidFill>
          </w14:textFill>
        </w:rPr>
        <w:t>）定时时间：0～30分钟,触屏操作调节功能。</w:t>
      </w:r>
    </w:p>
    <w:p>
      <w:pPr>
        <w:spacing w:line="560" w:lineRule="exact"/>
        <w:jc w:val="left"/>
        <w:rPr>
          <w:rFonts w:hint="eastAsia" w:asciiTheme="minorEastAsia" w:hAnsiTheme="minorEastAsia"/>
          <w:color w:val="000000" w:themeColor="text1"/>
          <w:sz w:val="28"/>
          <w:szCs w:val="28"/>
          <w:lang w:eastAsia="zh-CN"/>
          <w14:textFill>
            <w14:solidFill>
              <w14:schemeClr w14:val="tx1"/>
            </w14:solidFill>
          </w14:textFill>
        </w:rPr>
      </w:pPr>
      <w:r>
        <w:rPr>
          <w:rFonts w:hint="eastAsia" w:asciiTheme="minorEastAsia" w:hAnsiTheme="minorEastAsia"/>
          <w:color w:val="000000" w:themeColor="text1"/>
          <w:sz w:val="28"/>
          <w:szCs w:val="28"/>
          <w:lang w:eastAsia="zh-CN"/>
          <w14:textFill>
            <w14:solidFill>
              <w14:schemeClr w14:val="tx1"/>
            </w14:solidFill>
          </w14:textFill>
        </w:rPr>
        <w:t>（</w:t>
      </w:r>
      <w:r>
        <w:rPr>
          <w:rFonts w:hint="eastAsia" w:asciiTheme="minorEastAsia" w:hAnsiTheme="minorEastAsia"/>
          <w:color w:val="000000" w:themeColor="text1"/>
          <w:sz w:val="28"/>
          <w:szCs w:val="28"/>
          <w:lang w:val="en-US" w:eastAsia="zh-CN"/>
          <w14:textFill>
            <w14:solidFill>
              <w14:schemeClr w14:val="tx1"/>
            </w14:solidFill>
          </w14:textFill>
        </w:rPr>
        <w:t>12</w:t>
      </w:r>
      <w:r>
        <w:rPr>
          <w:rFonts w:hint="eastAsia" w:asciiTheme="minorEastAsia" w:hAnsiTheme="minorEastAsia"/>
          <w:color w:val="000000" w:themeColor="text1"/>
          <w:sz w:val="28"/>
          <w:szCs w:val="28"/>
          <w:lang w:eastAsia="zh-CN"/>
          <w14:textFill>
            <w14:solidFill>
              <w14:schemeClr w14:val="tx1"/>
            </w14:solidFill>
          </w14:textFill>
        </w:rPr>
        <w:t>）治疗头独立控制，控制更加灵活。</w:t>
      </w:r>
    </w:p>
    <w:p>
      <w:pPr>
        <w:spacing w:line="560" w:lineRule="exact"/>
        <w:jc w:val="left"/>
        <w:rPr>
          <w:rFonts w:hint="eastAsia" w:asciiTheme="minorEastAsia" w:hAnsiTheme="minorEastAsia"/>
          <w:color w:val="000000" w:themeColor="text1"/>
          <w:sz w:val="28"/>
          <w:szCs w:val="28"/>
          <w:lang w:eastAsia="zh-CN"/>
          <w14:textFill>
            <w14:solidFill>
              <w14:schemeClr w14:val="tx1"/>
            </w14:solidFill>
          </w14:textFill>
        </w:rPr>
      </w:pPr>
      <w:r>
        <w:rPr>
          <w:rFonts w:hint="eastAsia" w:asciiTheme="minorEastAsia" w:hAnsiTheme="minorEastAsia"/>
          <w:color w:val="000000" w:themeColor="text1"/>
          <w:sz w:val="28"/>
          <w:szCs w:val="28"/>
          <w:lang w:val="en-US" w:eastAsia="zh-CN"/>
          <w14:textFill>
            <w14:solidFill>
              <w14:schemeClr w14:val="tx1"/>
            </w14:solidFill>
          </w14:textFill>
        </w:rPr>
        <w:t>（13）</w:t>
      </w:r>
      <w:r>
        <w:rPr>
          <w:rFonts w:hint="eastAsia" w:asciiTheme="minorEastAsia" w:hAnsiTheme="minorEastAsia"/>
          <w:color w:val="000000" w:themeColor="text1"/>
          <w:sz w:val="28"/>
          <w:szCs w:val="28"/>
          <w:lang w:eastAsia="zh-CN"/>
          <w14:textFill>
            <w14:solidFill>
              <w14:schemeClr w14:val="tx1"/>
            </w14:solidFill>
          </w14:textFill>
        </w:rPr>
        <w:t>配置清单：主机一台、AC电源线一条、治疗头</w:t>
      </w:r>
      <w:r>
        <w:rPr>
          <w:rFonts w:hint="eastAsia" w:asciiTheme="minorEastAsia" w:hAnsiTheme="minorEastAsia"/>
          <w:color w:val="000000" w:themeColor="text1"/>
          <w:sz w:val="28"/>
          <w:szCs w:val="28"/>
          <w:lang w:val="en-US" w:eastAsia="zh-CN"/>
          <w14:textFill>
            <w14:solidFill>
              <w14:schemeClr w14:val="tx1"/>
            </w14:solidFill>
          </w14:textFill>
        </w:rPr>
        <w:t>不少于</w:t>
      </w:r>
      <w:r>
        <w:rPr>
          <w:rFonts w:hint="eastAsia" w:asciiTheme="minorEastAsia" w:hAnsiTheme="minorEastAsia"/>
          <w:color w:val="000000" w:themeColor="text1"/>
          <w:sz w:val="28"/>
          <w:szCs w:val="28"/>
          <w:lang w:eastAsia="zh-CN"/>
          <w14:textFill>
            <w14:solidFill>
              <w14:schemeClr w14:val="tx1"/>
            </w14:solidFill>
          </w14:textFill>
        </w:rPr>
        <w:t>两支。</w:t>
      </w:r>
    </w:p>
    <w:p>
      <w:pPr>
        <w:spacing w:line="560" w:lineRule="exact"/>
        <w:jc w:val="left"/>
        <w:rPr>
          <w:rFonts w:hint="eastAsia" w:asciiTheme="minorEastAsia" w:hAnsiTheme="minorEastAsia"/>
          <w:color w:val="000000" w:themeColor="text1"/>
          <w:sz w:val="28"/>
          <w:szCs w:val="28"/>
          <w:lang w:val="en-US" w:eastAsia="zh-CN"/>
          <w14:textFill>
            <w14:solidFill>
              <w14:schemeClr w14:val="tx1"/>
            </w14:solidFill>
          </w14:textFill>
        </w:rPr>
      </w:pPr>
      <w:r>
        <w:rPr>
          <w:rFonts w:hint="eastAsia" w:asciiTheme="minorEastAsia" w:hAnsiTheme="minorEastAsia"/>
          <w:color w:val="000000" w:themeColor="text1"/>
          <w:sz w:val="28"/>
          <w:szCs w:val="28"/>
          <w:lang w:val="en-US" w:eastAsia="zh-CN"/>
          <w14:textFill>
            <w14:solidFill>
              <w14:schemeClr w14:val="tx1"/>
            </w14:solidFill>
          </w14:textFill>
        </w:rPr>
        <w:t>注：1.“★”条款为核心条款，必须提供技术证明文件，如国家认可的检验检测机构出具的检验检测报告或制造商原厂技术白皮书或产品操作手册或说明书或原厂技术彩页图等；否则将判定为负偏离，投标无效。</w:t>
      </w:r>
    </w:p>
    <w:p>
      <w:pPr>
        <w:spacing w:line="560" w:lineRule="exact"/>
        <w:jc w:val="left"/>
        <w:rPr>
          <w:rFonts w:hint="eastAsia" w:asciiTheme="minorEastAsia" w:hAnsiTheme="minorEastAsia"/>
          <w:color w:val="000000" w:themeColor="text1"/>
          <w:sz w:val="28"/>
          <w:szCs w:val="28"/>
          <w:lang w:val="en-US" w:eastAsia="zh-CN"/>
          <w14:textFill>
            <w14:solidFill>
              <w14:schemeClr w14:val="tx1"/>
            </w14:solidFill>
          </w14:textFill>
        </w:rPr>
      </w:pPr>
      <w:r>
        <w:rPr>
          <w:rFonts w:hint="eastAsia" w:asciiTheme="minorEastAsia" w:hAnsiTheme="minorEastAsia"/>
          <w:color w:val="000000" w:themeColor="text1"/>
          <w:sz w:val="28"/>
          <w:szCs w:val="28"/>
          <w:lang w:val="en-US" w:eastAsia="zh-CN"/>
          <w14:textFill>
            <w14:solidFill>
              <w14:schemeClr w14:val="tx1"/>
            </w14:solidFill>
          </w14:textFill>
        </w:rPr>
        <w:t>2.“▲”条款为重要条款，应当提供技术证明文件，如国家认可的检验检测机构出具的检验检测报告或制造商原厂技术白皮书或产品操作手册或说明书或原厂技术彩页图等。否则将判定为负偏离。</w:t>
      </w:r>
    </w:p>
    <w:p>
      <w:pPr>
        <w:spacing w:line="560" w:lineRule="exact"/>
        <w:jc w:val="left"/>
        <w:rPr>
          <w:rFonts w:ascii="黑体" w:hAnsi="黑体" w:eastAsia="黑体" w:cs="黑体"/>
          <w:color w:val="000000" w:themeColor="text1"/>
          <w:sz w:val="32"/>
          <w:szCs w:val="32"/>
          <w:lang w:val="zh-CN"/>
          <w14:textFill>
            <w14:solidFill>
              <w14:schemeClr w14:val="tx1"/>
            </w14:solidFill>
          </w14:textFill>
        </w:rPr>
      </w:pPr>
      <w:r>
        <w:rPr>
          <w:rFonts w:ascii="黑体" w:hAnsi="黑体" w:eastAsia="黑体" w:cs="黑体"/>
          <w:color w:val="000000" w:themeColor="text1"/>
          <w:sz w:val="32"/>
          <w:szCs w:val="32"/>
          <w:lang w:val="zh-CN"/>
          <w14:textFill>
            <w14:solidFill>
              <w14:schemeClr w14:val="tx1"/>
            </w14:solidFill>
          </w14:textFill>
        </w:rPr>
        <w:t>三、商务要求（实质性要求）</w:t>
      </w:r>
    </w:p>
    <w:p>
      <w:pPr>
        <w:tabs>
          <w:tab w:val="left" w:pos="180"/>
        </w:tabs>
        <w:spacing w:line="500" w:lineRule="exact"/>
        <w:ind w:firstLine="560" w:firstLineChars="200"/>
        <w:rPr>
          <w:rFonts w:hint="eastAsia" w:ascii="宋体" w:hAnsi="宋体" w:cs="宋体"/>
          <w:color w:val="000000"/>
          <w:sz w:val="28"/>
          <w:szCs w:val="28"/>
        </w:rPr>
      </w:pPr>
      <w:r>
        <w:rPr>
          <w:rFonts w:hint="eastAsia" w:ascii="宋体" w:hAnsi="宋体" w:cs="宋体"/>
          <w:color w:val="000000"/>
          <w:sz w:val="28"/>
          <w:szCs w:val="28"/>
        </w:rPr>
        <w:t>1、交货期限：签订合同后30日内。</w:t>
      </w:r>
    </w:p>
    <w:p>
      <w:pPr>
        <w:tabs>
          <w:tab w:val="left" w:pos="180"/>
        </w:tabs>
        <w:spacing w:line="500" w:lineRule="exact"/>
        <w:ind w:firstLine="560" w:firstLineChars="200"/>
        <w:rPr>
          <w:rFonts w:hint="eastAsia" w:ascii="宋体" w:hAnsi="宋体" w:cs="宋体"/>
          <w:color w:val="000000"/>
          <w:sz w:val="28"/>
          <w:szCs w:val="28"/>
        </w:rPr>
      </w:pPr>
      <w:r>
        <w:rPr>
          <w:rFonts w:hint="eastAsia" w:ascii="宋体" w:hAnsi="宋体" w:cs="宋体"/>
          <w:color w:val="000000"/>
          <w:sz w:val="28"/>
          <w:szCs w:val="28"/>
        </w:rPr>
        <w:t>2、交货要求：中标（成交）供应商送货至采购人指定地点（万源市中心医院），并完成相应的安装、调试及培训工作，所发生的费用由中标（成交）供应商负责。</w:t>
      </w:r>
    </w:p>
    <w:p>
      <w:pPr>
        <w:tabs>
          <w:tab w:val="left" w:pos="180"/>
        </w:tabs>
        <w:spacing w:line="500" w:lineRule="exact"/>
        <w:ind w:firstLine="560" w:firstLineChars="200"/>
        <w:rPr>
          <w:rFonts w:hint="eastAsia" w:ascii="宋体" w:hAnsi="宋体" w:cs="宋体"/>
          <w:color w:val="000000"/>
          <w:sz w:val="28"/>
          <w:szCs w:val="28"/>
        </w:rPr>
      </w:pPr>
      <w:r>
        <w:rPr>
          <w:rFonts w:hint="eastAsia" w:ascii="宋体" w:hAnsi="宋体" w:cs="宋体"/>
          <w:color w:val="000000"/>
          <w:sz w:val="28"/>
          <w:szCs w:val="28"/>
        </w:rPr>
        <w:t>2、履约地点：万源市中心医院。</w:t>
      </w:r>
    </w:p>
    <w:p>
      <w:pPr>
        <w:tabs>
          <w:tab w:val="left" w:pos="180"/>
        </w:tabs>
        <w:spacing w:line="500" w:lineRule="exact"/>
        <w:ind w:firstLine="560" w:firstLineChars="200"/>
        <w:rPr>
          <w:rFonts w:hint="eastAsia" w:ascii="宋体" w:hAnsi="宋体" w:cs="宋体"/>
          <w:color w:val="000000"/>
          <w:sz w:val="28"/>
          <w:szCs w:val="28"/>
        </w:rPr>
      </w:pPr>
      <w:r>
        <w:rPr>
          <w:rFonts w:hint="eastAsia" w:ascii="宋体" w:hAnsi="宋体" w:cs="宋体"/>
          <w:color w:val="000000"/>
          <w:sz w:val="28"/>
          <w:szCs w:val="28"/>
        </w:rPr>
        <w:t>3、售后服务</w:t>
      </w:r>
      <w:r>
        <w:rPr>
          <w:rFonts w:hint="eastAsia" w:ascii="宋体" w:hAnsi="宋体" w:cs="宋体"/>
          <w:color w:val="000000"/>
          <w:sz w:val="28"/>
          <w:szCs w:val="28"/>
          <w:lang w:eastAsia="zh-CN"/>
        </w:rPr>
        <w:t>限及服务</w:t>
      </w:r>
      <w:r>
        <w:rPr>
          <w:rFonts w:hint="eastAsia" w:ascii="宋体" w:hAnsi="宋体" w:cs="宋体"/>
          <w:color w:val="000000"/>
          <w:sz w:val="28"/>
          <w:szCs w:val="28"/>
        </w:rPr>
        <w:t>要求：</w:t>
      </w:r>
    </w:p>
    <w:p>
      <w:pPr>
        <w:tabs>
          <w:tab w:val="left" w:pos="180"/>
        </w:tabs>
        <w:spacing w:line="500" w:lineRule="exact"/>
        <w:ind w:firstLine="560" w:firstLineChars="200"/>
        <w:rPr>
          <w:rFonts w:hint="eastAsia" w:ascii="宋体" w:hAnsi="宋体" w:cs="宋体"/>
          <w:color w:val="000000"/>
          <w:sz w:val="28"/>
          <w:szCs w:val="28"/>
        </w:rPr>
      </w:pPr>
      <w:r>
        <w:rPr>
          <w:rFonts w:hint="eastAsia" w:ascii="宋体" w:hAnsi="宋体" w:cs="宋体"/>
          <w:color w:val="000000"/>
          <w:sz w:val="28"/>
          <w:szCs w:val="28"/>
        </w:rPr>
        <w:t>3.1货物</w:t>
      </w:r>
      <w:r>
        <w:rPr>
          <w:rFonts w:hint="eastAsia" w:ascii="宋体" w:hAnsi="宋体" w:cs="宋体"/>
          <w:color w:val="000000"/>
          <w:sz w:val="28"/>
          <w:szCs w:val="28"/>
          <w:lang w:eastAsia="zh-CN"/>
        </w:rPr>
        <w:t>售后服务期</w:t>
      </w:r>
      <w:r>
        <w:rPr>
          <w:rFonts w:hint="eastAsia" w:ascii="宋体" w:hAnsi="宋体" w:cs="宋体"/>
          <w:color w:val="000000"/>
          <w:sz w:val="28"/>
          <w:szCs w:val="28"/>
        </w:rPr>
        <w:t>：</w:t>
      </w:r>
      <w:r>
        <w:rPr>
          <w:rFonts w:hint="eastAsia" w:ascii="宋体" w:hAnsi="宋体" w:cs="宋体"/>
          <w:color w:val="000000"/>
          <w:sz w:val="28"/>
          <w:szCs w:val="28"/>
          <w:lang w:eastAsia="zh-CN"/>
        </w:rPr>
        <w:t>售后服务期</w:t>
      </w:r>
      <w:r>
        <w:rPr>
          <w:rFonts w:hint="eastAsia" w:ascii="宋体" w:hAnsi="宋体" w:cs="宋体"/>
          <w:color w:val="000000"/>
          <w:sz w:val="28"/>
          <w:szCs w:val="28"/>
        </w:rPr>
        <w:t>12个月，</w:t>
      </w:r>
      <w:r>
        <w:rPr>
          <w:rFonts w:hint="eastAsia" w:ascii="宋体" w:hAnsi="宋体" w:cs="宋体"/>
          <w:color w:val="000000"/>
          <w:sz w:val="28"/>
          <w:szCs w:val="28"/>
          <w:lang w:eastAsia="zh-CN"/>
        </w:rPr>
        <w:t>售后服务期</w:t>
      </w:r>
      <w:r>
        <w:rPr>
          <w:rFonts w:hint="eastAsia" w:ascii="宋体" w:hAnsi="宋体" w:cs="宋体"/>
          <w:color w:val="000000"/>
          <w:sz w:val="28"/>
          <w:szCs w:val="28"/>
        </w:rPr>
        <w:t>的起始日期为货物在最终用户现场验收合格之日起开始计算。</w:t>
      </w:r>
    </w:p>
    <w:p>
      <w:pPr>
        <w:tabs>
          <w:tab w:val="left" w:pos="180"/>
        </w:tabs>
        <w:spacing w:line="500" w:lineRule="exact"/>
        <w:ind w:firstLine="560" w:firstLineChars="200"/>
        <w:rPr>
          <w:rFonts w:hint="eastAsia" w:ascii="宋体" w:hAnsi="宋体" w:eastAsia="宋体" w:cs="宋体"/>
          <w:color w:val="000000"/>
          <w:kern w:val="2"/>
          <w:sz w:val="28"/>
          <w:szCs w:val="28"/>
          <w:lang w:val="en-US" w:eastAsia="zh-CN" w:bidi="ar-SA"/>
        </w:rPr>
      </w:pPr>
      <w:r>
        <w:rPr>
          <w:rFonts w:hint="eastAsia" w:ascii="宋体" w:hAnsi="宋体" w:eastAsia="宋体" w:cs="宋体"/>
          <w:color w:val="000000"/>
          <w:kern w:val="2"/>
          <w:sz w:val="28"/>
          <w:szCs w:val="28"/>
          <w:lang w:val="en-US" w:eastAsia="zh-CN" w:bidi="ar-SA"/>
        </w:rPr>
        <w:t>3.2售后服务要求</w:t>
      </w:r>
    </w:p>
    <w:p>
      <w:pPr>
        <w:pStyle w:val="6"/>
        <w:keepNext w:val="0"/>
        <w:keepLines w:val="0"/>
        <w:pageBreakBefore w:val="0"/>
        <w:kinsoku/>
        <w:wordWrap/>
        <w:overflowPunct/>
        <w:topLinePunct w:val="0"/>
        <w:autoSpaceDE/>
        <w:autoSpaceDN/>
        <w:bidi w:val="0"/>
        <w:adjustRightInd/>
        <w:snapToGrid/>
        <w:spacing w:line="500" w:lineRule="exact"/>
        <w:ind w:firstLine="560" w:firstLineChars="200"/>
        <w:rPr>
          <w:rFonts w:hint="default" w:ascii="宋体" w:hAnsi="宋体" w:eastAsia="宋体" w:cs="宋体"/>
          <w:color w:val="000000"/>
          <w:kern w:val="2"/>
          <w:sz w:val="28"/>
          <w:szCs w:val="28"/>
          <w:lang w:val="en-US" w:eastAsia="zh-CN" w:bidi="ar-SA"/>
        </w:rPr>
      </w:pPr>
      <w:r>
        <w:rPr>
          <w:rFonts w:hint="eastAsia" w:ascii="宋体" w:hAnsi="宋体" w:eastAsia="宋体" w:cs="宋体"/>
          <w:color w:val="000000"/>
          <w:kern w:val="2"/>
          <w:sz w:val="28"/>
          <w:szCs w:val="28"/>
          <w:lang w:val="en-US" w:eastAsia="zh-CN" w:bidi="ar-SA"/>
        </w:rPr>
        <w:t>3.2.1售后服务期内提供7×24小时故障报修，并在1小时内作出电话响应，如遇电话支持无法解决的问题，于24小时内派技术人员赶赴现场进行故障排查，并在3日内排除故障，如在3日内无法排除故障，供应商为采购人提供同类型货物，以保障采购人的正常使用；如因货物性能故障连续维修两次仍不能正常使用的，供应商应在一个月内更换相同品牌型号的全新货物给采购人，并重新计算质保期；维修时间超过24小时，供应商向采购人提供同品牌同型号备用机。</w:t>
      </w:r>
    </w:p>
    <w:p>
      <w:pPr>
        <w:tabs>
          <w:tab w:val="left" w:pos="180"/>
        </w:tabs>
        <w:spacing w:line="500" w:lineRule="exact"/>
        <w:ind w:firstLine="560" w:firstLineChars="200"/>
        <w:rPr>
          <w:rFonts w:hint="eastAsia" w:ascii="宋体" w:hAnsi="宋体" w:eastAsia="宋体" w:cs="宋体"/>
          <w:color w:val="000000"/>
          <w:sz w:val="28"/>
          <w:szCs w:val="28"/>
          <w:lang w:val="en-US"/>
        </w:rPr>
      </w:pPr>
      <w:r>
        <w:rPr>
          <w:rFonts w:hint="eastAsia" w:ascii="宋体" w:hAnsi="宋体" w:eastAsia="宋体" w:cs="宋体"/>
          <w:color w:val="000000"/>
          <w:sz w:val="28"/>
          <w:szCs w:val="28"/>
        </w:rPr>
        <w:t>3.</w:t>
      </w:r>
      <w:r>
        <w:rPr>
          <w:rFonts w:hint="eastAsia" w:ascii="宋体" w:hAnsi="宋体" w:eastAsia="宋体" w:cs="宋体"/>
          <w:color w:val="000000"/>
          <w:sz w:val="28"/>
          <w:szCs w:val="28"/>
          <w:lang w:val="en-US" w:eastAsia="zh-CN"/>
        </w:rPr>
        <w:t>2.2</w:t>
      </w:r>
      <w:r>
        <w:rPr>
          <w:rFonts w:hint="eastAsia" w:ascii="宋体" w:hAnsi="宋体" w:eastAsia="宋体" w:cs="宋体"/>
          <w:color w:val="000000"/>
          <w:sz w:val="28"/>
          <w:szCs w:val="28"/>
        </w:rPr>
        <w:t>供应商负责上门安装调试，现场操作培训，培训包括货物的基本原理、操作及货物维护保养知识。</w:t>
      </w:r>
    </w:p>
    <w:p>
      <w:pPr>
        <w:tabs>
          <w:tab w:val="left" w:pos="180"/>
        </w:tabs>
        <w:spacing w:line="500" w:lineRule="exact"/>
        <w:ind w:firstLine="560" w:firstLineChars="200"/>
        <w:rPr>
          <w:rFonts w:hint="eastAsia" w:ascii="宋体" w:hAnsi="宋体" w:eastAsia="宋体" w:cs="宋体"/>
          <w:color w:val="000000"/>
          <w:sz w:val="28"/>
          <w:szCs w:val="28"/>
          <w:lang w:val="en-US"/>
        </w:rPr>
      </w:pPr>
      <w:r>
        <w:rPr>
          <w:rFonts w:hint="eastAsia" w:ascii="宋体" w:hAnsi="宋体" w:eastAsia="宋体" w:cs="宋体"/>
          <w:color w:val="000000"/>
          <w:sz w:val="28"/>
          <w:szCs w:val="28"/>
          <w:lang w:val="en-US" w:eastAsia="zh-CN"/>
        </w:rPr>
        <w:t>4、</w:t>
      </w:r>
      <w:r>
        <w:rPr>
          <w:rFonts w:hint="eastAsia" w:ascii="宋体" w:hAnsi="宋体" w:eastAsia="宋体" w:cs="宋体"/>
          <w:color w:val="000000"/>
          <w:sz w:val="28"/>
          <w:szCs w:val="28"/>
          <w:lang w:val="en-US"/>
        </w:rPr>
        <w:t>付款方式：分期付款</w:t>
      </w:r>
    </w:p>
    <w:p>
      <w:pPr>
        <w:tabs>
          <w:tab w:val="left" w:pos="180"/>
        </w:tabs>
        <w:spacing w:line="500" w:lineRule="exact"/>
        <w:ind w:firstLine="560" w:firstLineChars="200"/>
        <w:rPr>
          <w:rFonts w:hint="eastAsia" w:ascii="宋体" w:hAnsi="宋体" w:eastAsia="宋体" w:cs="宋体"/>
          <w:color w:val="000000"/>
          <w:sz w:val="28"/>
          <w:szCs w:val="28"/>
        </w:rPr>
      </w:pPr>
      <w:r>
        <w:rPr>
          <w:rFonts w:hint="eastAsia" w:ascii="宋体" w:hAnsi="宋体" w:eastAsia="宋体" w:cs="宋体"/>
          <w:color w:val="000000"/>
          <w:sz w:val="28"/>
          <w:szCs w:val="28"/>
        </w:rPr>
        <w:t>4.1全部货物安装调试完毕，验收合格之日起，接到中标人相关票据凭证资料30个工作日内日支付货款60%；</w:t>
      </w:r>
    </w:p>
    <w:p>
      <w:pPr>
        <w:tabs>
          <w:tab w:val="left" w:pos="180"/>
        </w:tabs>
        <w:spacing w:line="500" w:lineRule="exact"/>
        <w:ind w:firstLine="560" w:firstLineChars="200"/>
        <w:rPr>
          <w:rFonts w:hint="eastAsia" w:ascii="宋体" w:hAnsi="宋体" w:eastAsia="宋体" w:cs="宋体"/>
          <w:color w:val="000000"/>
          <w:sz w:val="28"/>
          <w:szCs w:val="28"/>
        </w:rPr>
      </w:pPr>
      <w:r>
        <w:rPr>
          <w:rFonts w:hint="eastAsia" w:ascii="宋体" w:hAnsi="宋体" w:eastAsia="宋体" w:cs="宋体"/>
          <w:color w:val="000000"/>
          <w:sz w:val="28"/>
          <w:szCs w:val="28"/>
        </w:rPr>
        <w:t>4.2验收合格满6个月之日起30日内支付货款的</w:t>
      </w:r>
      <w:r>
        <w:rPr>
          <w:rFonts w:hint="eastAsia" w:ascii="宋体" w:hAnsi="宋体" w:eastAsia="宋体" w:cs="宋体"/>
          <w:color w:val="000000"/>
          <w:sz w:val="28"/>
          <w:szCs w:val="28"/>
          <w:lang w:val="en-US" w:eastAsia="zh-CN"/>
        </w:rPr>
        <w:t>3</w:t>
      </w:r>
      <w:r>
        <w:rPr>
          <w:rFonts w:hint="eastAsia" w:ascii="宋体" w:hAnsi="宋体" w:eastAsia="宋体" w:cs="宋体"/>
          <w:color w:val="000000"/>
          <w:sz w:val="28"/>
          <w:szCs w:val="28"/>
        </w:rPr>
        <w:t>0%；</w:t>
      </w:r>
    </w:p>
    <w:p>
      <w:pPr>
        <w:tabs>
          <w:tab w:val="left" w:pos="180"/>
        </w:tabs>
        <w:spacing w:line="500" w:lineRule="exact"/>
        <w:ind w:firstLine="560" w:firstLineChars="200"/>
        <w:rPr>
          <w:rFonts w:hint="default" w:ascii="宋体" w:hAnsi="宋体" w:eastAsia="宋体" w:cs="宋体"/>
          <w:color w:val="000000"/>
          <w:sz w:val="28"/>
          <w:szCs w:val="28"/>
          <w:lang w:val="en-US" w:eastAsia="zh-CN"/>
        </w:rPr>
      </w:pPr>
      <w:r>
        <w:rPr>
          <w:rFonts w:hint="eastAsia" w:ascii="宋体" w:hAnsi="宋体" w:eastAsia="宋体" w:cs="宋体"/>
          <w:color w:val="000000"/>
          <w:sz w:val="28"/>
          <w:szCs w:val="28"/>
          <w:lang w:val="en-US" w:eastAsia="zh-CN"/>
        </w:rPr>
        <w:t>4.3</w:t>
      </w:r>
      <w:r>
        <w:rPr>
          <w:rFonts w:hint="eastAsia" w:ascii="宋体" w:hAnsi="宋体" w:eastAsia="宋体" w:cs="宋体"/>
          <w:color w:val="000000"/>
          <w:sz w:val="28"/>
          <w:szCs w:val="28"/>
        </w:rPr>
        <w:t>验收合格满</w:t>
      </w:r>
      <w:r>
        <w:rPr>
          <w:rFonts w:hint="eastAsia" w:ascii="宋体" w:hAnsi="宋体" w:eastAsia="宋体" w:cs="宋体"/>
          <w:color w:val="000000"/>
          <w:sz w:val="28"/>
          <w:szCs w:val="28"/>
          <w:lang w:val="en-US" w:eastAsia="zh-CN"/>
        </w:rPr>
        <w:t>12</w:t>
      </w:r>
      <w:r>
        <w:rPr>
          <w:rFonts w:hint="eastAsia" w:ascii="宋体" w:hAnsi="宋体" w:eastAsia="宋体" w:cs="宋体"/>
          <w:color w:val="000000"/>
          <w:sz w:val="28"/>
          <w:szCs w:val="28"/>
        </w:rPr>
        <w:t>个月之日起30日内支付货款的</w:t>
      </w:r>
      <w:r>
        <w:rPr>
          <w:rFonts w:hint="eastAsia" w:ascii="宋体" w:hAnsi="宋体" w:eastAsia="宋体" w:cs="宋体"/>
          <w:color w:val="000000"/>
          <w:sz w:val="28"/>
          <w:szCs w:val="28"/>
          <w:lang w:val="en-US" w:eastAsia="zh-CN"/>
        </w:rPr>
        <w:t>1</w:t>
      </w:r>
      <w:r>
        <w:rPr>
          <w:rFonts w:hint="eastAsia" w:ascii="宋体" w:hAnsi="宋体" w:eastAsia="宋体" w:cs="宋体"/>
          <w:color w:val="000000"/>
          <w:sz w:val="28"/>
          <w:szCs w:val="28"/>
        </w:rPr>
        <w:t>0%；</w:t>
      </w:r>
    </w:p>
    <w:p>
      <w:pPr>
        <w:tabs>
          <w:tab w:val="left" w:pos="180"/>
        </w:tabs>
        <w:spacing w:line="500" w:lineRule="exact"/>
        <w:ind w:firstLine="560" w:firstLineChars="200"/>
        <w:rPr>
          <w:rFonts w:hint="eastAsia" w:ascii="宋体" w:hAnsi="宋体" w:eastAsia="宋体" w:cs="宋体"/>
          <w:color w:val="000000"/>
          <w:sz w:val="28"/>
          <w:szCs w:val="28"/>
        </w:rPr>
      </w:pPr>
      <w:r>
        <w:rPr>
          <w:rFonts w:hint="eastAsia" w:ascii="宋体" w:hAnsi="宋体" w:eastAsia="宋体" w:cs="宋体"/>
          <w:color w:val="000000"/>
          <w:sz w:val="28"/>
          <w:szCs w:val="28"/>
          <w:lang w:val="en-US" w:eastAsia="zh-CN"/>
        </w:rPr>
        <w:t>5、</w:t>
      </w:r>
      <w:r>
        <w:rPr>
          <w:rFonts w:hint="eastAsia" w:ascii="宋体" w:hAnsi="宋体" w:eastAsia="宋体" w:cs="宋体"/>
          <w:color w:val="000000"/>
          <w:sz w:val="28"/>
          <w:szCs w:val="28"/>
        </w:rPr>
        <w:t>验收内容：</w:t>
      </w:r>
    </w:p>
    <w:p>
      <w:pPr>
        <w:tabs>
          <w:tab w:val="left" w:pos="180"/>
        </w:tabs>
        <w:spacing w:line="500" w:lineRule="exact"/>
        <w:ind w:firstLine="560" w:firstLineChars="200"/>
        <w:rPr>
          <w:rFonts w:hint="eastAsia" w:ascii="宋体" w:hAnsi="宋体" w:eastAsia="宋体" w:cs="宋体"/>
          <w:color w:val="000000"/>
          <w:sz w:val="28"/>
          <w:szCs w:val="28"/>
        </w:rPr>
      </w:pPr>
      <w:r>
        <w:rPr>
          <w:rFonts w:hint="eastAsia" w:ascii="宋体" w:hAnsi="宋体" w:eastAsia="宋体" w:cs="宋体"/>
          <w:color w:val="000000"/>
          <w:sz w:val="28"/>
          <w:szCs w:val="28"/>
          <w:lang w:val="en-US" w:eastAsia="zh-CN"/>
        </w:rPr>
        <w:t>5.1</w:t>
      </w:r>
      <w:r>
        <w:rPr>
          <w:rFonts w:hint="eastAsia" w:ascii="宋体" w:hAnsi="宋体" w:eastAsia="宋体" w:cs="宋体"/>
          <w:color w:val="000000"/>
          <w:sz w:val="28"/>
          <w:szCs w:val="28"/>
        </w:rPr>
        <w:t>技术履约验收内容：比选文件规定的技术及服务要求，供应商比选申请文件响应的技术及服务要求，合同等。</w:t>
      </w:r>
    </w:p>
    <w:p>
      <w:pPr>
        <w:tabs>
          <w:tab w:val="left" w:pos="180"/>
        </w:tabs>
        <w:spacing w:line="500" w:lineRule="exact"/>
        <w:ind w:firstLine="560" w:firstLineChars="200"/>
        <w:rPr>
          <w:rFonts w:hint="eastAsia" w:ascii="宋体" w:hAnsi="宋体" w:eastAsia="宋体" w:cs="宋体"/>
          <w:color w:val="000000"/>
          <w:sz w:val="28"/>
          <w:szCs w:val="28"/>
        </w:rPr>
      </w:pPr>
      <w:r>
        <w:rPr>
          <w:rFonts w:hint="eastAsia" w:ascii="宋体" w:hAnsi="宋体" w:eastAsia="宋体" w:cs="宋体"/>
          <w:color w:val="000000"/>
          <w:sz w:val="28"/>
          <w:szCs w:val="28"/>
          <w:lang w:val="en-US" w:eastAsia="zh-CN"/>
        </w:rPr>
        <w:t>5.2</w:t>
      </w:r>
      <w:r>
        <w:rPr>
          <w:rFonts w:hint="eastAsia" w:ascii="宋体" w:hAnsi="宋体" w:eastAsia="宋体" w:cs="宋体"/>
          <w:color w:val="000000"/>
          <w:sz w:val="28"/>
          <w:szCs w:val="28"/>
        </w:rPr>
        <w:t>商务履约验收内容：比选文件规定的商务要求及供应商比选申请文件响应的相关承诺。</w:t>
      </w:r>
    </w:p>
    <w:p>
      <w:pPr>
        <w:spacing w:line="560" w:lineRule="exact"/>
        <w:jc w:val="left"/>
        <w:rPr>
          <w:rFonts w:ascii="黑体" w:hAnsi="黑体" w:eastAsia="黑体" w:cs="黑体"/>
          <w:color w:val="000000" w:themeColor="text1"/>
          <w:sz w:val="32"/>
          <w:szCs w:val="32"/>
          <w:lang w:val="zh-CN"/>
          <w14:textFill>
            <w14:solidFill>
              <w14:schemeClr w14:val="tx1"/>
            </w14:solidFill>
          </w14:textFill>
        </w:rPr>
      </w:pPr>
      <w:r>
        <w:rPr>
          <w:rFonts w:hint="eastAsia" w:ascii="黑体" w:hAnsi="黑体" w:eastAsia="黑体" w:cs="黑体"/>
          <w:color w:val="000000" w:themeColor="text1"/>
          <w:sz w:val="32"/>
          <w:szCs w:val="32"/>
          <w:lang w:val="zh-CN"/>
          <w14:textFill>
            <w14:solidFill>
              <w14:schemeClr w14:val="tx1"/>
            </w14:solidFill>
          </w14:textFill>
        </w:rPr>
        <w:t>四、其他要求：</w:t>
      </w:r>
    </w:p>
    <w:p>
      <w:pPr>
        <w:tabs>
          <w:tab w:val="left" w:pos="180"/>
        </w:tabs>
        <w:spacing w:line="500" w:lineRule="exact"/>
        <w:ind w:firstLine="280" w:firstLineChars="100"/>
        <w:rPr>
          <w:rFonts w:ascii="宋体" w:hAnsi="宋体" w:cs="宋体"/>
          <w:color w:val="000000"/>
          <w:sz w:val="28"/>
          <w:szCs w:val="28"/>
        </w:rPr>
      </w:pPr>
      <w:r>
        <w:rPr>
          <w:rFonts w:hint="eastAsia" w:ascii="宋体" w:hAnsi="宋体" w:cs="宋体"/>
          <w:color w:val="000000"/>
          <w:sz w:val="28"/>
          <w:szCs w:val="28"/>
        </w:rPr>
        <w:t>未尽事宜由采购人及成交供应商在签订合同时协商解决。</w:t>
      </w:r>
    </w:p>
    <w:p>
      <w:pPr>
        <w:tabs>
          <w:tab w:val="left" w:pos="180"/>
        </w:tabs>
        <w:spacing w:line="500" w:lineRule="exact"/>
        <w:ind w:firstLine="280" w:firstLineChars="100"/>
        <w:rPr>
          <w:rFonts w:ascii="宋体" w:hAnsi="宋体" w:cs="宋体"/>
          <w:color w:val="000000"/>
          <w:sz w:val="28"/>
          <w:szCs w:val="28"/>
        </w:rPr>
      </w:pPr>
    </w:p>
    <w:p>
      <w:pPr>
        <w:widowControl/>
        <w:jc w:val="left"/>
        <w:rPr>
          <w:rFonts w:ascii="宋体" w:hAnsi="宋体" w:cs="宋体"/>
          <w:color w:val="000000"/>
          <w:sz w:val="28"/>
          <w:szCs w:val="28"/>
        </w:rPr>
      </w:pPr>
      <w:r>
        <w:rPr>
          <w:rFonts w:ascii="宋体" w:hAnsi="宋体" w:cs="宋体"/>
          <w:color w:val="000000"/>
          <w:sz w:val="28"/>
          <w:szCs w:val="28"/>
        </w:rPr>
        <w:br w:type="page"/>
      </w:r>
    </w:p>
    <w:p>
      <w:pPr>
        <w:pStyle w:val="19"/>
        <w:numPr>
          <w:ilvl w:val="0"/>
          <w:numId w:val="0"/>
        </w:numPr>
        <w:rPr>
          <w:rFonts w:ascii="方正小标宋简体" w:hAnsi="方正小标宋简体" w:eastAsia="方正小标宋简体" w:cs="方正小标宋简体"/>
          <w:b w:val="0"/>
          <w:bCs w:val="0"/>
          <w:sz w:val="36"/>
          <w:szCs w:val="36"/>
        </w:rPr>
      </w:pPr>
      <w:bookmarkStart w:id="23" w:name="_Toc5734"/>
      <w:r>
        <w:rPr>
          <w:rFonts w:ascii="方正小标宋简体" w:hAnsi="方正小标宋简体" w:eastAsia="方正小标宋简体" w:cs="方正小标宋简体"/>
          <w:b w:val="0"/>
          <w:bCs w:val="0"/>
          <w:sz w:val="36"/>
          <w:szCs w:val="36"/>
        </w:rPr>
        <w:t>第</w:t>
      </w:r>
      <w:r>
        <w:rPr>
          <w:rFonts w:hint="eastAsia" w:ascii="方正小标宋简体" w:hAnsi="方正小标宋简体" w:eastAsia="方正小标宋简体" w:cs="方正小标宋简体"/>
          <w:b w:val="0"/>
          <w:bCs w:val="0"/>
          <w:sz w:val="36"/>
          <w:szCs w:val="36"/>
          <w:lang w:val="en-US" w:eastAsia="zh-CN"/>
        </w:rPr>
        <w:t>五</w:t>
      </w:r>
      <w:r>
        <w:rPr>
          <w:rFonts w:ascii="方正小标宋简体" w:hAnsi="方正小标宋简体" w:eastAsia="方正小标宋简体" w:cs="方正小标宋简体"/>
          <w:b w:val="0"/>
          <w:bCs w:val="0"/>
          <w:sz w:val="36"/>
          <w:szCs w:val="36"/>
        </w:rPr>
        <w:t>章</w:t>
      </w:r>
      <w:r>
        <w:t xml:space="preserve"> </w:t>
      </w:r>
      <w:r>
        <w:rPr>
          <w:rFonts w:ascii="方正小标宋简体" w:hAnsi="方正小标宋简体" w:eastAsia="方正小标宋简体" w:cs="方正小标宋简体"/>
          <w:b w:val="0"/>
          <w:bCs w:val="0"/>
          <w:sz w:val="36"/>
          <w:szCs w:val="36"/>
        </w:rPr>
        <w:t>比选申请文件格式</w:t>
      </w:r>
      <w:bookmarkEnd w:id="23"/>
    </w:p>
    <w:p>
      <w:pPr>
        <w:numPr>
          <w:ilvl w:val="0"/>
          <w:numId w:val="0"/>
        </w:numPr>
      </w:pPr>
    </w:p>
    <w:p>
      <w:pPr>
        <w:snapToGrid w:val="0"/>
        <w:spacing w:line="540" w:lineRule="exact"/>
        <w:ind w:firstLine="560" w:firstLineChars="200"/>
        <w:jc w:val="left"/>
        <w:rPr>
          <w:rFonts w:hint="default" w:asciiTheme="minorEastAsia" w:hAnsiTheme="minorEastAsia" w:eastAsiaTheme="minorEastAsia"/>
          <w:color w:val="000000" w:themeColor="text1"/>
          <w:sz w:val="28"/>
          <w:szCs w:val="28"/>
          <w:lang w:val="en-US" w:eastAsia="zh-CN"/>
          <w14:textFill>
            <w14:solidFill>
              <w14:schemeClr w14:val="tx1"/>
            </w14:solidFill>
          </w14:textFill>
        </w:rPr>
      </w:pPr>
      <w:r>
        <w:rPr>
          <w:rFonts w:asciiTheme="minorEastAsia" w:hAnsiTheme="minorEastAsia" w:eastAsiaTheme="minorEastAsia"/>
          <w:color w:val="000000" w:themeColor="text1"/>
          <w:sz w:val="28"/>
          <w:szCs w:val="28"/>
          <w14:textFill>
            <w14:solidFill>
              <w14:schemeClr w14:val="tx1"/>
            </w14:solidFill>
          </w14:textFill>
        </w:rPr>
        <w:t>本章所制响应文件格式，除格式中明确将该格式作为实质性要求的，一律不具有强制性</w:t>
      </w:r>
      <w:r>
        <w:rPr>
          <w:rFonts w:hint="eastAsia" w:asciiTheme="minorEastAsia" w:hAnsiTheme="minorEastAsia" w:eastAsiaTheme="minorEastAsia"/>
          <w:color w:val="000000" w:themeColor="text1"/>
          <w:sz w:val="28"/>
          <w:szCs w:val="28"/>
          <w:lang w:eastAsia="zh-CN"/>
          <w14:textFill>
            <w14:solidFill>
              <w14:schemeClr w14:val="tx1"/>
            </w14:solidFill>
          </w14:textFill>
        </w:rPr>
        <w:t>，供应商可根据项目要求自行修改</w:t>
      </w:r>
      <w:r>
        <w:rPr>
          <w:rFonts w:asciiTheme="minorEastAsia" w:hAnsiTheme="minorEastAsia" w:eastAsiaTheme="minorEastAsia"/>
          <w:color w:val="000000" w:themeColor="text1"/>
          <w:sz w:val="28"/>
          <w:szCs w:val="28"/>
          <w14:textFill>
            <w14:solidFill>
              <w14:schemeClr w14:val="tx1"/>
            </w14:solidFill>
          </w14:textFill>
        </w:rPr>
        <w:t>。</w:t>
      </w:r>
    </w:p>
    <w:p>
      <w:pPr>
        <w:rPr>
          <w:rFonts w:hint="eastAsia"/>
        </w:rPr>
      </w:pPr>
      <w:bookmarkStart w:id="24" w:name="_Toc30998"/>
      <w:r>
        <w:rPr>
          <w:rFonts w:hint="eastAsia"/>
        </w:rPr>
        <w:br w:type="page"/>
      </w:r>
    </w:p>
    <w:p>
      <w:pPr>
        <w:pStyle w:val="3"/>
      </w:pPr>
      <w:r>
        <w:rPr>
          <w:rFonts w:hint="eastAsia"/>
        </w:rPr>
        <w:t>一、比选申请函</w:t>
      </w:r>
      <w:bookmarkEnd w:id="24"/>
      <w:r>
        <w:rPr>
          <w:rStyle w:val="45"/>
          <w:rFonts w:hint="eastAsia"/>
          <w:b/>
          <w:bCs/>
          <w:lang w:val="en-US" w:eastAsia="zh-CN"/>
        </w:rPr>
        <w:t>（格式）</w:t>
      </w:r>
    </w:p>
    <w:p>
      <w:pPr>
        <w:snapToGrid w:val="0"/>
        <w:spacing w:line="540" w:lineRule="exact"/>
        <w:jc w:val="left"/>
        <w:rPr>
          <w:rFonts w:hint="eastAsia" w:asciiTheme="minorEastAsia" w:hAnsiTheme="minorEastAsia" w:eastAsiaTheme="minorEastAsia"/>
          <w:color w:val="000000" w:themeColor="text1"/>
          <w:sz w:val="28"/>
          <w:szCs w:val="28"/>
          <w:lang w:eastAsia="zh-CN"/>
          <w14:textFill>
            <w14:solidFill>
              <w14:schemeClr w14:val="tx1"/>
            </w14:solidFill>
          </w14:textFill>
        </w:rPr>
      </w:pPr>
      <w:r>
        <w:rPr>
          <w:rFonts w:asciiTheme="minorEastAsia" w:hAnsiTheme="minorEastAsia" w:eastAsiaTheme="minorEastAsia"/>
          <w:color w:val="000000" w:themeColor="text1"/>
          <w:sz w:val="28"/>
          <w:szCs w:val="28"/>
          <w14:textFill>
            <w14:solidFill>
              <w14:schemeClr w14:val="tx1"/>
            </w14:solidFill>
          </w14:textFill>
        </w:rPr>
        <w:t>致：</w:t>
      </w:r>
      <w:r>
        <w:rPr>
          <w:rFonts w:asciiTheme="minorEastAsia" w:hAnsiTheme="minorEastAsia" w:eastAsiaTheme="minorEastAsia"/>
          <w:color w:val="000000" w:themeColor="text1"/>
          <w:sz w:val="28"/>
          <w:szCs w:val="28"/>
          <w:u w:val="single"/>
          <w14:textFill>
            <w14:solidFill>
              <w14:schemeClr w14:val="tx1"/>
            </w14:solidFill>
          </w14:textFill>
        </w:rPr>
        <w:t xml:space="preserve">     </w:t>
      </w:r>
      <w:r>
        <w:rPr>
          <w:rFonts w:hint="eastAsia" w:asciiTheme="minorEastAsia" w:hAnsiTheme="minorEastAsia" w:eastAsiaTheme="minorEastAsia"/>
          <w:color w:val="000000" w:themeColor="text1"/>
          <w:sz w:val="28"/>
          <w:szCs w:val="28"/>
          <w:u w:val="single"/>
          <w:lang w:val="en-US" w:eastAsia="zh-CN"/>
          <w14:textFill>
            <w14:solidFill>
              <w14:schemeClr w14:val="tx1"/>
            </w14:solidFill>
          </w14:textFill>
        </w:rPr>
        <w:t xml:space="preserve">      </w:t>
      </w:r>
      <w:r>
        <w:rPr>
          <w:rFonts w:asciiTheme="minorEastAsia" w:hAnsiTheme="minorEastAsia" w:eastAsiaTheme="minorEastAsia"/>
          <w:color w:val="000000" w:themeColor="text1"/>
          <w:sz w:val="28"/>
          <w:szCs w:val="28"/>
          <w:u w:val="single"/>
          <w14:textFill>
            <w14:solidFill>
              <w14:schemeClr w14:val="tx1"/>
            </w14:solidFill>
          </w14:textFill>
        </w:rPr>
        <w:t xml:space="preserve"> （比选人）</w:t>
      </w:r>
      <w:r>
        <w:rPr>
          <w:rFonts w:hint="eastAsia" w:asciiTheme="minorEastAsia" w:hAnsiTheme="minorEastAsia" w:eastAsiaTheme="minorEastAsia"/>
          <w:color w:val="000000" w:themeColor="text1"/>
          <w:sz w:val="28"/>
          <w:szCs w:val="28"/>
          <w:u w:val="single"/>
          <w:lang w:eastAsia="zh-CN"/>
          <w14:textFill>
            <w14:solidFill>
              <w14:schemeClr w14:val="tx1"/>
            </w14:solidFill>
          </w14:textFill>
        </w:rPr>
        <w:t>：</w:t>
      </w:r>
    </w:p>
    <w:p>
      <w:pPr>
        <w:snapToGrid w:val="0"/>
        <w:spacing w:line="540" w:lineRule="exact"/>
        <w:ind w:firstLine="560" w:firstLineChars="200"/>
        <w:jc w:val="left"/>
        <w:rPr>
          <w:rFonts w:asciiTheme="minorEastAsia" w:hAnsiTheme="minorEastAsia" w:eastAsiaTheme="minorEastAsia"/>
          <w:color w:val="000000" w:themeColor="text1"/>
          <w:sz w:val="28"/>
          <w:szCs w:val="28"/>
          <w14:textFill>
            <w14:solidFill>
              <w14:schemeClr w14:val="tx1"/>
            </w14:solidFill>
          </w14:textFill>
        </w:rPr>
      </w:pPr>
      <w:r>
        <w:rPr>
          <w:rFonts w:asciiTheme="minorEastAsia" w:hAnsiTheme="minorEastAsia" w:eastAsiaTheme="minorEastAsia"/>
          <w:color w:val="000000" w:themeColor="text1"/>
          <w:sz w:val="28"/>
          <w:szCs w:val="28"/>
          <w14:textFill>
            <w14:solidFill>
              <w14:schemeClr w14:val="tx1"/>
            </w14:solidFill>
          </w14:textFill>
        </w:rPr>
        <w:t>1.在研究了</w:t>
      </w:r>
      <w:r>
        <w:rPr>
          <w:rFonts w:asciiTheme="minorEastAsia" w:hAnsiTheme="minorEastAsia" w:eastAsiaTheme="minorEastAsia"/>
          <w:color w:val="000000" w:themeColor="text1"/>
          <w:sz w:val="28"/>
          <w:szCs w:val="28"/>
          <w:u w:val="single"/>
          <w14:textFill>
            <w14:solidFill>
              <w14:schemeClr w14:val="tx1"/>
            </w14:solidFill>
          </w14:textFill>
        </w:rPr>
        <w:t xml:space="preserve">              （项目名称）</w:t>
      </w:r>
      <w:r>
        <w:rPr>
          <w:rFonts w:asciiTheme="minorEastAsia" w:hAnsiTheme="minorEastAsia" w:eastAsiaTheme="minorEastAsia"/>
          <w:color w:val="000000" w:themeColor="text1"/>
          <w:sz w:val="28"/>
          <w:szCs w:val="28"/>
          <w14:textFill>
            <w14:solidFill>
              <w14:schemeClr w14:val="tx1"/>
            </w14:solidFill>
          </w14:textFill>
        </w:rPr>
        <w:t>比选文件后，我们愿意按该项目比选文件的要求履行，并作为自己的义务和责任。</w:t>
      </w:r>
    </w:p>
    <w:p>
      <w:pPr>
        <w:snapToGrid w:val="0"/>
        <w:spacing w:line="540" w:lineRule="exact"/>
        <w:ind w:firstLine="560" w:firstLineChars="200"/>
        <w:jc w:val="left"/>
        <w:rPr>
          <w:rFonts w:asciiTheme="minorEastAsia" w:hAnsiTheme="minorEastAsia" w:eastAsiaTheme="minorEastAsia"/>
          <w:color w:val="000000" w:themeColor="text1"/>
          <w:sz w:val="28"/>
          <w:szCs w:val="28"/>
          <w14:textFill>
            <w14:solidFill>
              <w14:schemeClr w14:val="tx1"/>
            </w14:solidFill>
          </w14:textFill>
        </w:rPr>
      </w:pPr>
      <w:r>
        <w:rPr>
          <w:rFonts w:asciiTheme="minorEastAsia" w:hAnsiTheme="minorEastAsia" w:eastAsiaTheme="minorEastAsia"/>
          <w:color w:val="000000" w:themeColor="text1"/>
          <w:sz w:val="28"/>
          <w:szCs w:val="28"/>
          <w14:textFill>
            <w14:solidFill>
              <w14:schemeClr w14:val="tx1"/>
            </w14:solidFill>
          </w14:textFill>
        </w:rPr>
        <w:t>2.如果比选人接受我们的比选申请，我们将保证按比选文件的要求，承担比选文件要求的所有内容。</w:t>
      </w:r>
    </w:p>
    <w:p>
      <w:pPr>
        <w:snapToGrid w:val="0"/>
        <w:spacing w:line="540" w:lineRule="exact"/>
        <w:ind w:firstLine="560" w:firstLineChars="200"/>
        <w:jc w:val="left"/>
        <w:rPr>
          <w:rFonts w:asciiTheme="minorEastAsia" w:hAnsiTheme="minorEastAsia" w:eastAsiaTheme="minorEastAsia"/>
          <w:color w:val="000000" w:themeColor="text1"/>
          <w:sz w:val="28"/>
          <w:szCs w:val="28"/>
          <w14:textFill>
            <w14:solidFill>
              <w14:schemeClr w14:val="tx1"/>
            </w14:solidFill>
          </w14:textFill>
        </w:rPr>
      </w:pPr>
      <w:r>
        <w:rPr>
          <w:rFonts w:asciiTheme="minorEastAsia" w:hAnsiTheme="minorEastAsia" w:eastAsiaTheme="minorEastAsia"/>
          <w:color w:val="000000" w:themeColor="text1"/>
          <w:sz w:val="28"/>
          <w:szCs w:val="28"/>
          <w14:textFill>
            <w14:solidFill>
              <w14:schemeClr w14:val="tx1"/>
            </w14:solidFill>
          </w14:textFill>
        </w:rPr>
        <w:t>3.我们同意在规定的比选有效期内严格遵守本比选申请文件的各项承诺。在此期限届满之前，本比选申请文件始终对我方具有约束力，并随时接受中选。</w:t>
      </w:r>
    </w:p>
    <w:p>
      <w:pPr>
        <w:snapToGrid w:val="0"/>
        <w:spacing w:line="540" w:lineRule="exact"/>
        <w:ind w:firstLine="560" w:firstLineChars="200"/>
        <w:jc w:val="left"/>
        <w:rPr>
          <w:rFonts w:asciiTheme="minorEastAsia" w:hAnsiTheme="minorEastAsia" w:eastAsiaTheme="minorEastAsia"/>
          <w:color w:val="000000" w:themeColor="text1"/>
          <w:sz w:val="28"/>
          <w:szCs w:val="28"/>
          <w14:textFill>
            <w14:solidFill>
              <w14:schemeClr w14:val="tx1"/>
            </w14:solidFill>
          </w14:textFill>
        </w:rPr>
      </w:pPr>
      <w:r>
        <w:rPr>
          <w:rFonts w:asciiTheme="minorEastAsia" w:hAnsiTheme="minorEastAsia" w:eastAsiaTheme="minorEastAsia"/>
          <w:color w:val="000000" w:themeColor="text1"/>
          <w:sz w:val="28"/>
          <w:szCs w:val="28"/>
          <w14:textFill>
            <w14:solidFill>
              <w14:schemeClr w14:val="tx1"/>
            </w14:solidFill>
          </w14:textFill>
        </w:rPr>
        <w:t>4.在合作协议书正式签署生效之前，本比选申请文件连同比选人的中选通知书构成我们双方之间共同遵守的文件，对双方具有约束力。</w:t>
      </w:r>
    </w:p>
    <w:p>
      <w:pPr>
        <w:snapToGrid w:val="0"/>
        <w:spacing w:line="540" w:lineRule="exact"/>
        <w:ind w:firstLine="560" w:firstLineChars="200"/>
        <w:jc w:val="left"/>
        <w:rPr>
          <w:rFonts w:asciiTheme="minorEastAsia" w:hAnsiTheme="minorEastAsia" w:eastAsiaTheme="minorEastAsia"/>
          <w:color w:val="000000" w:themeColor="text1"/>
          <w:sz w:val="28"/>
          <w:szCs w:val="28"/>
          <w14:textFill>
            <w14:solidFill>
              <w14:schemeClr w14:val="tx1"/>
            </w14:solidFill>
          </w14:textFill>
        </w:rPr>
      </w:pPr>
      <w:r>
        <w:rPr>
          <w:rFonts w:asciiTheme="minorEastAsia" w:hAnsiTheme="minorEastAsia" w:eastAsiaTheme="minorEastAsia"/>
          <w:color w:val="000000" w:themeColor="text1"/>
          <w:sz w:val="28"/>
          <w:szCs w:val="28"/>
          <w14:textFill>
            <w14:solidFill>
              <w14:schemeClr w14:val="tx1"/>
            </w14:solidFill>
          </w14:textFill>
        </w:rPr>
        <w:t>5.我们理解比选人不一定接受到任何比选申请人的投标，同时也理解比选人不负担比选申请人的任何费用。</w:t>
      </w:r>
    </w:p>
    <w:p>
      <w:pPr>
        <w:snapToGrid w:val="0"/>
        <w:spacing w:line="540" w:lineRule="exact"/>
        <w:ind w:firstLine="560" w:firstLineChars="200"/>
        <w:jc w:val="left"/>
        <w:rPr>
          <w:rFonts w:asciiTheme="minorEastAsia" w:hAnsiTheme="minorEastAsia" w:eastAsiaTheme="minorEastAsia"/>
          <w:color w:val="000000" w:themeColor="text1"/>
          <w:sz w:val="28"/>
          <w:szCs w:val="28"/>
          <w14:textFill>
            <w14:solidFill>
              <w14:schemeClr w14:val="tx1"/>
            </w14:solidFill>
          </w14:textFill>
        </w:rPr>
      </w:pPr>
      <w:r>
        <w:rPr>
          <w:rFonts w:asciiTheme="minorEastAsia" w:hAnsiTheme="minorEastAsia" w:eastAsiaTheme="minorEastAsia"/>
          <w:color w:val="000000" w:themeColor="text1"/>
          <w:sz w:val="28"/>
          <w:szCs w:val="28"/>
          <w14:textFill>
            <w14:solidFill>
              <w14:schemeClr w14:val="tx1"/>
            </w14:solidFill>
          </w14:textFill>
        </w:rPr>
        <w:t>6.我们已经详细审核了全部比选文件，包括修改及补充的文件（如果有）和参考资料以及有关附件，我们完全理解并同意放弃对这方面有不明及误解的权利。</w:t>
      </w:r>
    </w:p>
    <w:p>
      <w:pPr>
        <w:snapToGrid w:val="0"/>
        <w:spacing w:line="540" w:lineRule="exact"/>
        <w:ind w:firstLine="560" w:firstLineChars="200"/>
        <w:jc w:val="left"/>
        <w:rPr>
          <w:rFonts w:asciiTheme="minorEastAsia" w:hAnsiTheme="minorEastAsia" w:eastAsiaTheme="minorEastAsia"/>
          <w:color w:val="000000" w:themeColor="text1"/>
          <w:sz w:val="28"/>
          <w:szCs w:val="28"/>
          <w14:textFill>
            <w14:solidFill>
              <w14:schemeClr w14:val="tx1"/>
            </w14:solidFill>
          </w14:textFill>
        </w:rPr>
      </w:pPr>
      <w:r>
        <w:rPr>
          <w:rFonts w:asciiTheme="minorEastAsia" w:hAnsiTheme="minorEastAsia" w:eastAsiaTheme="minorEastAsia"/>
          <w:color w:val="000000" w:themeColor="text1"/>
          <w:sz w:val="28"/>
          <w:szCs w:val="28"/>
          <w14:textFill>
            <w14:solidFill>
              <w14:schemeClr w14:val="tx1"/>
            </w14:solidFill>
          </w14:textFill>
        </w:rPr>
        <w:t>7.我方所提交的比选申请文件已充分考虑了各种因素对报价的影响，我方承诺中选后比选申请报价作为合同价不再调整。</w:t>
      </w:r>
    </w:p>
    <w:p>
      <w:pPr>
        <w:snapToGrid w:val="0"/>
        <w:spacing w:line="540" w:lineRule="exact"/>
        <w:ind w:firstLine="560" w:firstLineChars="200"/>
        <w:jc w:val="left"/>
        <w:rPr>
          <w:rFonts w:asciiTheme="minorEastAsia" w:hAnsiTheme="minorEastAsia" w:eastAsiaTheme="minorEastAsia"/>
          <w:color w:val="000000" w:themeColor="text1"/>
          <w:sz w:val="28"/>
          <w:szCs w:val="28"/>
          <w14:textFill>
            <w14:solidFill>
              <w14:schemeClr w14:val="tx1"/>
            </w14:solidFill>
          </w14:textFill>
        </w:rPr>
      </w:pPr>
      <w:r>
        <w:rPr>
          <w:rFonts w:asciiTheme="minorEastAsia" w:hAnsiTheme="minorEastAsia" w:eastAsiaTheme="minorEastAsia"/>
          <w:color w:val="000000" w:themeColor="text1"/>
          <w:sz w:val="28"/>
          <w:szCs w:val="28"/>
          <w14:textFill>
            <w14:solidFill>
              <w14:schemeClr w14:val="tx1"/>
            </w14:solidFill>
          </w14:textFill>
        </w:rPr>
        <w:t>8.我方承诺：比选申请文件有效期为从递交比选申请文件的截止日期起</w:t>
      </w:r>
      <w:r>
        <w:rPr>
          <w:rFonts w:asciiTheme="minorEastAsia" w:hAnsiTheme="minorEastAsia" w:eastAsiaTheme="minorEastAsia"/>
          <w:color w:val="000000" w:themeColor="text1"/>
          <w:sz w:val="28"/>
          <w:szCs w:val="28"/>
          <w:u w:val="single"/>
          <w14:textFill>
            <w14:solidFill>
              <w14:schemeClr w14:val="tx1"/>
            </w14:solidFill>
          </w14:textFill>
        </w:rPr>
        <w:t xml:space="preserve">      </w:t>
      </w:r>
      <w:r>
        <w:rPr>
          <w:rFonts w:asciiTheme="minorEastAsia" w:hAnsiTheme="minorEastAsia" w:eastAsiaTheme="minorEastAsia"/>
          <w:color w:val="000000" w:themeColor="text1"/>
          <w:sz w:val="28"/>
          <w:szCs w:val="28"/>
          <w14:textFill>
            <w14:solidFill>
              <w14:schemeClr w14:val="tx1"/>
            </w14:solidFill>
          </w14:textFill>
        </w:rPr>
        <w:t>日历天。</w:t>
      </w:r>
    </w:p>
    <w:p>
      <w:pPr>
        <w:snapToGrid w:val="0"/>
        <w:spacing w:line="540" w:lineRule="exact"/>
        <w:ind w:firstLine="560" w:firstLineChars="200"/>
        <w:jc w:val="left"/>
        <w:rPr>
          <w:rFonts w:asciiTheme="minorEastAsia" w:hAnsiTheme="minorEastAsia" w:eastAsiaTheme="minorEastAsia"/>
          <w:color w:val="000000" w:themeColor="text1"/>
          <w:sz w:val="28"/>
          <w:szCs w:val="28"/>
          <w14:textFill>
            <w14:solidFill>
              <w14:schemeClr w14:val="tx1"/>
            </w14:solidFill>
          </w14:textFill>
        </w:rPr>
      </w:pPr>
    </w:p>
    <w:p>
      <w:pPr>
        <w:snapToGrid w:val="0"/>
        <w:spacing w:line="540" w:lineRule="exact"/>
        <w:ind w:firstLine="560" w:firstLineChars="200"/>
        <w:jc w:val="left"/>
        <w:rPr>
          <w:rFonts w:asciiTheme="minorEastAsia" w:hAnsiTheme="minorEastAsia" w:eastAsiaTheme="minorEastAsia"/>
          <w:color w:val="000000" w:themeColor="text1"/>
          <w:sz w:val="28"/>
          <w:szCs w:val="28"/>
          <w14:textFill>
            <w14:solidFill>
              <w14:schemeClr w14:val="tx1"/>
            </w14:solidFill>
          </w14:textFill>
        </w:rPr>
      </w:pPr>
      <w:r>
        <w:rPr>
          <w:rFonts w:asciiTheme="minorEastAsia" w:hAnsiTheme="minorEastAsia" w:eastAsiaTheme="minorEastAsia"/>
          <w:color w:val="000000" w:themeColor="text1"/>
          <w:sz w:val="28"/>
          <w:szCs w:val="28"/>
          <w14:textFill>
            <w14:solidFill>
              <w14:schemeClr w14:val="tx1"/>
            </w14:solidFill>
          </w14:textFill>
        </w:rPr>
        <w:t>比选申请人：</w:t>
      </w:r>
      <w:r>
        <w:rPr>
          <w:rFonts w:asciiTheme="minorEastAsia" w:hAnsiTheme="minorEastAsia" w:eastAsiaTheme="minorEastAsia"/>
          <w:color w:val="000000" w:themeColor="text1"/>
          <w:sz w:val="28"/>
          <w:szCs w:val="28"/>
          <w:u w:val="single"/>
          <w14:textFill>
            <w14:solidFill>
              <w14:schemeClr w14:val="tx1"/>
            </w14:solidFill>
          </w14:textFill>
        </w:rPr>
        <w:t xml:space="preserve">                            </w:t>
      </w:r>
      <w:r>
        <w:rPr>
          <w:rFonts w:asciiTheme="minorEastAsia" w:hAnsiTheme="minorEastAsia" w:eastAsiaTheme="minorEastAsia"/>
          <w:color w:val="000000" w:themeColor="text1"/>
          <w:sz w:val="28"/>
          <w:szCs w:val="28"/>
          <w14:textFill>
            <w14:solidFill>
              <w14:schemeClr w14:val="tx1"/>
            </w14:solidFill>
          </w14:textFill>
        </w:rPr>
        <w:t>（</w:t>
      </w:r>
      <w:r>
        <w:rPr>
          <w:rFonts w:hint="eastAsia" w:asciiTheme="minorEastAsia" w:hAnsiTheme="minorEastAsia" w:eastAsiaTheme="minorEastAsia"/>
          <w:color w:val="000000" w:themeColor="text1"/>
          <w:sz w:val="28"/>
          <w:szCs w:val="28"/>
          <w14:textFill>
            <w14:solidFill>
              <w14:schemeClr w14:val="tx1"/>
            </w14:solidFill>
          </w14:textFill>
        </w:rPr>
        <w:t>盖单位公章</w:t>
      </w:r>
      <w:r>
        <w:rPr>
          <w:rFonts w:asciiTheme="minorEastAsia" w:hAnsiTheme="minorEastAsia" w:eastAsiaTheme="minorEastAsia"/>
          <w:color w:val="000000" w:themeColor="text1"/>
          <w:sz w:val="28"/>
          <w:szCs w:val="28"/>
          <w14:textFill>
            <w14:solidFill>
              <w14:schemeClr w14:val="tx1"/>
            </w14:solidFill>
          </w14:textFill>
        </w:rPr>
        <w:t>）</w:t>
      </w:r>
    </w:p>
    <w:p>
      <w:pPr>
        <w:snapToGrid w:val="0"/>
        <w:spacing w:line="540" w:lineRule="exact"/>
        <w:ind w:firstLine="560" w:firstLineChars="200"/>
        <w:jc w:val="left"/>
        <w:rPr>
          <w:rFonts w:asciiTheme="minorEastAsia" w:hAnsiTheme="minorEastAsia" w:eastAsiaTheme="minorEastAsia"/>
          <w:color w:val="000000" w:themeColor="text1"/>
          <w:sz w:val="28"/>
          <w:szCs w:val="28"/>
          <w14:textFill>
            <w14:solidFill>
              <w14:schemeClr w14:val="tx1"/>
            </w14:solidFill>
          </w14:textFill>
        </w:rPr>
      </w:pPr>
      <w:r>
        <w:rPr>
          <w:rFonts w:asciiTheme="minorEastAsia" w:hAnsiTheme="minorEastAsia" w:eastAsiaTheme="minorEastAsia"/>
          <w:color w:val="000000" w:themeColor="text1"/>
          <w:sz w:val="28"/>
          <w:szCs w:val="28"/>
          <w14:textFill>
            <w14:solidFill>
              <w14:schemeClr w14:val="tx1"/>
            </w14:solidFill>
          </w14:textFill>
        </w:rPr>
        <w:t>法定代表人或委托代理人：</w:t>
      </w:r>
      <w:r>
        <w:rPr>
          <w:rFonts w:asciiTheme="minorEastAsia" w:hAnsiTheme="minorEastAsia" w:eastAsiaTheme="minorEastAsia"/>
          <w:color w:val="000000" w:themeColor="text1"/>
          <w:sz w:val="28"/>
          <w:szCs w:val="28"/>
          <w:u w:val="single"/>
          <w14:textFill>
            <w14:solidFill>
              <w14:schemeClr w14:val="tx1"/>
            </w14:solidFill>
          </w14:textFill>
        </w:rPr>
        <w:t xml:space="preserve">                    </w:t>
      </w:r>
      <w:r>
        <w:rPr>
          <w:rFonts w:asciiTheme="minorEastAsia" w:hAnsiTheme="minorEastAsia" w:eastAsiaTheme="minorEastAsia"/>
          <w:color w:val="000000" w:themeColor="text1"/>
          <w:sz w:val="28"/>
          <w:szCs w:val="28"/>
          <w14:textFill>
            <w14:solidFill>
              <w14:schemeClr w14:val="tx1"/>
            </w14:solidFill>
          </w14:textFill>
        </w:rPr>
        <w:t>（签字）</w:t>
      </w:r>
    </w:p>
    <w:p>
      <w:pPr>
        <w:snapToGrid w:val="0"/>
        <w:spacing w:line="540" w:lineRule="exact"/>
        <w:ind w:firstLine="560" w:firstLineChars="200"/>
        <w:jc w:val="left"/>
        <w:rPr>
          <w:rFonts w:asciiTheme="minorEastAsia" w:hAnsiTheme="minorEastAsia" w:eastAsiaTheme="minorEastAsia"/>
          <w:color w:val="000000" w:themeColor="text1"/>
          <w:sz w:val="28"/>
          <w:szCs w:val="28"/>
          <w14:textFill>
            <w14:solidFill>
              <w14:schemeClr w14:val="tx1"/>
            </w14:solidFill>
          </w14:textFill>
        </w:rPr>
      </w:pPr>
      <w:r>
        <w:rPr>
          <w:rFonts w:asciiTheme="minorEastAsia" w:hAnsiTheme="minorEastAsia" w:eastAsiaTheme="minorEastAsia"/>
          <w:color w:val="000000" w:themeColor="text1"/>
          <w:sz w:val="28"/>
          <w:szCs w:val="28"/>
          <w14:textFill>
            <w14:solidFill>
              <w14:schemeClr w14:val="tx1"/>
            </w14:solidFill>
          </w14:textFill>
        </w:rPr>
        <w:t>日期：</w:t>
      </w:r>
      <w:r>
        <w:rPr>
          <w:rFonts w:asciiTheme="minorEastAsia" w:hAnsiTheme="minorEastAsia" w:eastAsiaTheme="minorEastAsia"/>
          <w:color w:val="000000" w:themeColor="text1"/>
          <w:sz w:val="28"/>
          <w:szCs w:val="28"/>
          <w:u w:val="single"/>
          <w14:textFill>
            <w14:solidFill>
              <w14:schemeClr w14:val="tx1"/>
            </w14:solidFill>
          </w14:textFill>
        </w:rPr>
        <w:t xml:space="preserve">         </w:t>
      </w:r>
      <w:r>
        <w:rPr>
          <w:rFonts w:asciiTheme="minorEastAsia" w:hAnsiTheme="minorEastAsia" w:eastAsiaTheme="minorEastAsia"/>
          <w:color w:val="000000" w:themeColor="text1"/>
          <w:sz w:val="28"/>
          <w:szCs w:val="28"/>
          <w14:textFill>
            <w14:solidFill>
              <w14:schemeClr w14:val="tx1"/>
            </w14:solidFill>
          </w14:textFill>
        </w:rPr>
        <w:t>年</w:t>
      </w:r>
      <w:r>
        <w:rPr>
          <w:rFonts w:asciiTheme="minorEastAsia" w:hAnsiTheme="minorEastAsia" w:eastAsiaTheme="minorEastAsia"/>
          <w:color w:val="000000" w:themeColor="text1"/>
          <w:sz w:val="28"/>
          <w:szCs w:val="28"/>
          <w:u w:val="single"/>
          <w14:textFill>
            <w14:solidFill>
              <w14:schemeClr w14:val="tx1"/>
            </w14:solidFill>
          </w14:textFill>
        </w:rPr>
        <w:t xml:space="preserve">        </w:t>
      </w:r>
      <w:r>
        <w:rPr>
          <w:rFonts w:asciiTheme="minorEastAsia" w:hAnsiTheme="minorEastAsia" w:eastAsiaTheme="minorEastAsia"/>
          <w:color w:val="000000" w:themeColor="text1"/>
          <w:sz w:val="28"/>
          <w:szCs w:val="28"/>
          <w14:textFill>
            <w14:solidFill>
              <w14:schemeClr w14:val="tx1"/>
            </w14:solidFill>
          </w14:textFill>
        </w:rPr>
        <w:t>月</w:t>
      </w:r>
      <w:r>
        <w:rPr>
          <w:rFonts w:asciiTheme="minorEastAsia" w:hAnsiTheme="minorEastAsia" w:eastAsiaTheme="minorEastAsia"/>
          <w:color w:val="000000" w:themeColor="text1"/>
          <w:sz w:val="28"/>
          <w:szCs w:val="28"/>
          <w:u w:val="single"/>
          <w14:textFill>
            <w14:solidFill>
              <w14:schemeClr w14:val="tx1"/>
            </w14:solidFill>
          </w14:textFill>
        </w:rPr>
        <w:t xml:space="preserve">        </w:t>
      </w:r>
      <w:r>
        <w:rPr>
          <w:rFonts w:asciiTheme="minorEastAsia" w:hAnsiTheme="minorEastAsia" w:eastAsiaTheme="minorEastAsia"/>
          <w:color w:val="000000" w:themeColor="text1"/>
          <w:sz w:val="28"/>
          <w:szCs w:val="28"/>
          <w14:textFill>
            <w14:solidFill>
              <w14:schemeClr w14:val="tx1"/>
            </w14:solidFill>
          </w14:textFill>
        </w:rPr>
        <w:t>日</w:t>
      </w:r>
    </w:p>
    <w:p>
      <w:pPr>
        <w:pStyle w:val="3"/>
        <w:rPr>
          <w:rFonts w:hint="eastAsia"/>
        </w:rPr>
      </w:pPr>
      <w:bookmarkStart w:id="25" w:name="_Toc8478"/>
      <w:r>
        <w:rPr>
          <w:rFonts w:hint="eastAsia"/>
          <w:lang w:val="en-US" w:eastAsia="zh-CN"/>
        </w:rPr>
        <w:t>二、承诺函</w:t>
      </w:r>
      <w:bookmarkEnd w:id="25"/>
      <w:r>
        <w:rPr>
          <w:rStyle w:val="45"/>
          <w:rFonts w:hint="eastAsia"/>
          <w:b/>
          <w:bCs/>
          <w:lang w:val="en-US" w:eastAsia="zh-CN"/>
        </w:rPr>
        <w:t>（格式）</w:t>
      </w:r>
    </w:p>
    <w:p>
      <w:pPr>
        <w:snapToGrid w:val="0"/>
        <w:spacing w:line="540" w:lineRule="exact"/>
        <w:jc w:val="left"/>
        <w:rPr>
          <w:rFonts w:asciiTheme="minorEastAsia" w:hAnsiTheme="minorEastAsia" w:eastAsiaTheme="minorEastAsia"/>
          <w:color w:val="000000" w:themeColor="text1"/>
          <w:sz w:val="28"/>
          <w:szCs w:val="28"/>
          <w:u w:val="single"/>
          <w14:textFill>
            <w14:solidFill>
              <w14:schemeClr w14:val="tx1"/>
            </w14:solidFill>
          </w14:textFill>
        </w:rPr>
      </w:pPr>
      <w:r>
        <w:rPr>
          <w:rFonts w:hint="eastAsia" w:asciiTheme="minorEastAsia" w:hAnsiTheme="minorEastAsia" w:eastAsiaTheme="minorEastAsia"/>
          <w:color w:val="000000" w:themeColor="text1"/>
          <w:sz w:val="28"/>
          <w:szCs w:val="28"/>
          <w:u w:val="none"/>
          <w:lang w:val="en-US" w:eastAsia="zh-CN"/>
          <w14:textFill>
            <w14:solidFill>
              <w14:schemeClr w14:val="tx1"/>
            </w14:solidFill>
          </w14:textFill>
        </w:rPr>
        <w:t>致：</w:t>
      </w:r>
      <w:r>
        <w:rPr>
          <w:rFonts w:hint="eastAsia" w:asciiTheme="minorEastAsia" w:hAnsiTheme="minorEastAsia" w:eastAsiaTheme="minorEastAsia"/>
          <w:color w:val="000000" w:themeColor="text1"/>
          <w:sz w:val="28"/>
          <w:szCs w:val="28"/>
          <w:u w:val="single"/>
          <w:lang w:val="en-US" w:eastAsia="zh-CN"/>
          <w14:textFill>
            <w14:solidFill>
              <w14:schemeClr w14:val="tx1"/>
            </w14:solidFill>
          </w14:textFill>
        </w:rPr>
        <w:t xml:space="preserve">              （比选人）: </w:t>
      </w:r>
    </w:p>
    <w:p>
      <w:pPr>
        <w:snapToGrid w:val="0"/>
        <w:spacing w:line="540" w:lineRule="exact"/>
        <w:ind w:firstLine="560" w:firstLineChars="200"/>
        <w:jc w:val="left"/>
        <w:rPr>
          <w:rFonts w:asciiTheme="minorEastAsia" w:hAnsiTheme="minorEastAsia" w:eastAsiaTheme="minorEastAsia"/>
          <w:color w:val="000000" w:themeColor="text1"/>
          <w:sz w:val="28"/>
          <w:szCs w:val="28"/>
          <w14:textFill>
            <w14:solidFill>
              <w14:schemeClr w14:val="tx1"/>
            </w14:solidFill>
          </w14:textFill>
        </w:rPr>
      </w:pPr>
      <w:r>
        <w:rPr>
          <w:rFonts w:hint="eastAsia" w:asciiTheme="minorEastAsia" w:hAnsiTheme="minorEastAsia" w:eastAsiaTheme="minorEastAsia"/>
          <w:color w:val="000000" w:themeColor="text1"/>
          <w:sz w:val="28"/>
          <w:szCs w:val="28"/>
          <w:lang w:val="en-US" w:eastAsia="zh-CN"/>
          <w14:textFill>
            <w14:solidFill>
              <w14:schemeClr w14:val="tx1"/>
            </w14:solidFill>
          </w14:textFill>
        </w:rPr>
        <w:t xml:space="preserve">我公司作为本次采购项目的比选申请人，根据必须按文件文件要求，现郑重承诺如下： </w:t>
      </w:r>
    </w:p>
    <w:p>
      <w:pPr>
        <w:snapToGrid w:val="0"/>
        <w:spacing w:line="540" w:lineRule="exact"/>
        <w:ind w:firstLine="560" w:firstLineChars="200"/>
        <w:jc w:val="left"/>
        <w:rPr>
          <w:rFonts w:asciiTheme="minorEastAsia" w:hAnsiTheme="minorEastAsia" w:eastAsiaTheme="minorEastAsia"/>
          <w:color w:val="000000" w:themeColor="text1"/>
          <w:sz w:val="28"/>
          <w:szCs w:val="28"/>
          <w14:textFill>
            <w14:solidFill>
              <w14:schemeClr w14:val="tx1"/>
            </w14:solidFill>
          </w14:textFill>
        </w:rPr>
      </w:pPr>
      <w:r>
        <w:rPr>
          <w:rFonts w:hint="eastAsia" w:asciiTheme="minorEastAsia" w:hAnsiTheme="minorEastAsia" w:eastAsiaTheme="minorEastAsia"/>
          <w:color w:val="000000" w:themeColor="text1"/>
          <w:sz w:val="28"/>
          <w:szCs w:val="28"/>
          <w:lang w:val="en-US" w:eastAsia="zh-CN"/>
          <w14:textFill>
            <w14:solidFill>
              <w14:schemeClr w14:val="tx1"/>
            </w14:solidFill>
          </w14:textFill>
        </w:rPr>
        <w:t xml:space="preserve">一、具备《中华人民共和国政府采购法》和本项目规定的条件： </w:t>
      </w:r>
    </w:p>
    <w:p>
      <w:pPr>
        <w:snapToGrid w:val="0"/>
        <w:spacing w:line="540" w:lineRule="exact"/>
        <w:ind w:firstLine="560" w:firstLineChars="200"/>
        <w:jc w:val="left"/>
        <w:rPr>
          <w:rFonts w:asciiTheme="minorEastAsia" w:hAnsiTheme="minorEastAsia" w:eastAsiaTheme="minorEastAsia"/>
          <w:color w:val="000000" w:themeColor="text1"/>
          <w:sz w:val="28"/>
          <w:szCs w:val="28"/>
          <w14:textFill>
            <w14:solidFill>
              <w14:schemeClr w14:val="tx1"/>
            </w14:solidFill>
          </w14:textFill>
        </w:rPr>
      </w:pPr>
      <w:r>
        <w:rPr>
          <w:rFonts w:hint="eastAsia" w:asciiTheme="minorEastAsia" w:hAnsiTheme="minorEastAsia" w:eastAsiaTheme="minorEastAsia"/>
          <w:color w:val="000000" w:themeColor="text1"/>
          <w:sz w:val="28"/>
          <w:szCs w:val="28"/>
          <w:lang w:val="en-US" w:eastAsia="zh-CN"/>
          <w14:textFill>
            <w14:solidFill>
              <w14:schemeClr w14:val="tx1"/>
            </w14:solidFill>
          </w14:textFill>
        </w:rPr>
        <w:t xml:space="preserve">（一）具有独立承担民事责任的能力； </w:t>
      </w:r>
    </w:p>
    <w:p>
      <w:pPr>
        <w:snapToGrid w:val="0"/>
        <w:spacing w:line="540" w:lineRule="exact"/>
        <w:ind w:firstLine="560" w:firstLineChars="200"/>
        <w:jc w:val="left"/>
        <w:rPr>
          <w:rFonts w:asciiTheme="minorEastAsia" w:hAnsiTheme="minorEastAsia" w:eastAsiaTheme="minorEastAsia"/>
          <w:color w:val="000000" w:themeColor="text1"/>
          <w:sz w:val="28"/>
          <w:szCs w:val="28"/>
          <w14:textFill>
            <w14:solidFill>
              <w14:schemeClr w14:val="tx1"/>
            </w14:solidFill>
          </w14:textFill>
        </w:rPr>
      </w:pPr>
      <w:r>
        <w:rPr>
          <w:rFonts w:hint="eastAsia" w:asciiTheme="minorEastAsia" w:hAnsiTheme="minorEastAsia" w:eastAsiaTheme="minorEastAsia"/>
          <w:color w:val="000000" w:themeColor="text1"/>
          <w:sz w:val="28"/>
          <w:szCs w:val="28"/>
          <w:lang w:val="en-US" w:eastAsia="zh-CN"/>
          <w14:textFill>
            <w14:solidFill>
              <w14:schemeClr w14:val="tx1"/>
            </w14:solidFill>
          </w14:textFill>
        </w:rPr>
        <w:t xml:space="preserve">（二）具有良好的商业信誉； </w:t>
      </w:r>
    </w:p>
    <w:p>
      <w:pPr>
        <w:snapToGrid w:val="0"/>
        <w:spacing w:line="540" w:lineRule="exact"/>
        <w:ind w:firstLine="560" w:firstLineChars="200"/>
        <w:jc w:val="left"/>
        <w:rPr>
          <w:rFonts w:asciiTheme="minorEastAsia" w:hAnsiTheme="minorEastAsia" w:eastAsiaTheme="minorEastAsia"/>
          <w:color w:val="000000" w:themeColor="text1"/>
          <w:sz w:val="28"/>
          <w:szCs w:val="28"/>
          <w14:textFill>
            <w14:solidFill>
              <w14:schemeClr w14:val="tx1"/>
            </w14:solidFill>
          </w14:textFill>
        </w:rPr>
      </w:pPr>
      <w:r>
        <w:rPr>
          <w:rFonts w:hint="eastAsia" w:asciiTheme="minorEastAsia" w:hAnsiTheme="minorEastAsia" w:eastAsiaTheme="minorEastAsia"/>
          <w:color w:val="000000" w:themeColor="text1"/>
          <w:sz w:val="28"/>
          <w:szCs w:val="28"/>
          <w:lang w:val="en-US" w:eastAsia="zh-CN"/>
          <w14:textFill>
            <w14:solidFill>
              <w14:schemeClr w14:val="tx1"/>
            </w14:solidFill>
          </w14:textFill>
        </w:rPr>
        <w:t xml:space="preserve">（三）具有履行合同所必需的设备和专业技术能力； </w:t>
      </w:r>
    </w:p>
    <w:p>
      <w:pPr>
        <w:snapToGrid w:val="0"/>
        <w:spacing w:line="540" w:lineRule="exact"/>
        <w:ind w:firstLine="560" w:firstLineChars="200"/>
        <w:jc w:val="left"/>
        <w:rPr>
          <w:rFonts w:asciiTheme="minorEastAsia" w:hAnsiTheme="minorEastAsia" w:eastAsiaTheme="minorEastAsia"/>
          <w:color w:val="000000" w:themeColor="text1"/>
          <w:sz w:val="28"/>
          <w:szCs w:val="28"/>
          <w14:textFill>
            <w14:solidFill>
              <w14:schemeClr w14:val="tx1"/>
            </w14:solidFill>
          </w14:textFill>
        </w:rPr>
      </w:pPr>
      <w:r>
        <w:rPr>
          <w:rFonts w:hint="eastAsia" w:asciiTheme="minorEastAsia" w:hAnsiTheme="minorEastAsia" w:eastAsiaTheme="minorEastAsia"/>
          <w:color w:val="000000" w:themeColor="text1"/>
          <w:sz w:val="28"/>
          <w:szCs w:val="28"/>
          <w:lang w:val="en-US" w:eastAsia="zh-CN"/>
          <w14:textFill>
            <w14:solidFill>
              <w14:schemeClr w14:val="tx1"/>
            </w14:solidFill>
          </w14:textFill>
        </w:rPr>
        <w:t xml:space="preserve">（四）有依法缴纳税收和社会保障资金的良好记录； </w:t>
      </w:r>
    </w:p>
    <w:p>
      <w:pPr>
        <w:snapToGrid w:val="0"/>
        <w:spacing w:line="540" w:lineRule="exact"/>
        <w:ind w:firstLine="560" w:firstLineChars="200"/>
        <w:jc w:val="left"/>
        <w:rPr>
          <w:rFonts w:asciiTheme="minorEastAsia" w:hAnsiTheme="minorEastAsia" w:eastAsiaTheme="minorEastAsia"/>
          <w:color w:val="000000" w:themeColor="text1"/>
          <w:sz w:val="28"/>
          <w:szCs w:val="28"/>
          <w14:textFill>
            <w14:solidFill>
              <w14:schemeClr w14:val="tx1"/>
            </w14:solidFill>
          </w14:textFill>
        </w:rPr>
      </w:pPr>
      <w:r>
        <w:rPr>
          <w:rFonts w:hint="eastAsia" w:asciiTheme="minorEastAsia" w:hAnsiTheme="minorEastAsia" w:eastAsiaTheme="minorEastAsia"/>
          <w:color w:val="000000" w:themeColor="text1"/>
          <w:sz w:val="28"/>
          <w:szCs w:val="28"/>
          <w:lang w:val="en-US" w:eastAsia="zh-CN"/>
          <w14:textFill>
            <w14:solidFill>
              <w14:schemeClr w14:val="tx1"/>
            </w14:solidFill>
          </w14:textFill>
        </w:rPr>
        <w:t xml:space="preserve">（五）参加采购活动前三年内，在经营活动中没有重大违法记录； </w:t>
      </w:r>
    </w:p>
    <w:p>
      <w:pPr>
        <w:snapToGrid w:val="0"/>
        <w:spacing w:line="540" w:lineRule="exact"/>
        <w:ind w:firstLine="560" w:firstLineChars="200"/>
        <w:jc w:val="left"/>
        <w:rPr>
          <w:rFonts w:asciiTheme="minorEastAsia" w:hAnsiTheme="minorEastAsia" w:eastAsiaTheme="minorEastAsia"/>
          <w:color w:val="000000" w:themeColor="text1"/>
          <w:sz w:val="28"/>
          <w:szCs w:val="28"/>
          <w14:textFill>
            <w14:solidFill>
              <w14:schemeClr w14:val="tx1"/>
            </w14:solidFill>
          </w14:textFill>
        </w:rPr>
      </w:pPr>
      <w:r>
        <w:rPr>
          <w:rFonts w:hint="eastAsia" w:asciiTheme="minorEastAsia" w:hAnsiTheme="minorEastAsia" w:eastAsiaTheme="minorEastAsia"/>
          <w:color w:val="000000" w:themeColor="text1"/>
          <w:sz w:val="28"/>
          <w:szCs w:val="28"/>
          <w:lang w:val="en-US" w:eastAsia="zh-CN"/>
          <w14:textFill>
            <w14:solidFill>
              <w14:schemeClr w14:val="tx1"/>
            </w14:solidFill>
          </w14:textFill>
        </w:rPr>
        <w:t xml:space="preserve">（六）法律、行政法规规定的其他条件； </w:t>
      </w:r>
    </w:p>
    <w:p>
      <w:pPr>
        <w:snapToGrid w:val="0"/>
        <w:spacing w:line="540" w:lineRule="exact"/>
        <w:ind w:firstLine="560" w:firstLineChars="200"/>
        <w:jc w:val="left"/>
        <w:rPr>
          <w:rFonts w:hint="eastAsia" w:asciiTheme="minorEastAsia" w:hAnsiTheme="minorEastAsia" w:eastAsiaTheme="minorEastAsia"/>
          <w:color w:val="000000" w:themeColor="text1"/>
          <w:sz w:val="28"/>
          <w:szCs w:val="28"/>
          <w:lang w:val="en-US" w:eastAsia="zh-CN"/>
          <w14:textFill>
            <w14:solidFill>
              <w14:schemeClr w14:val="tx1"/>
            </w14:solidFill>
          </w14:textFill>
        </w:rPr>
      </w:pPr>
      <w:r>
        <w:rPr>
          <w:rFonts w:hint="eastAsia" w:asciiTheme="minorEastAsia" w:hAnsiTheme="minorEastAsia" w:eastAsiaTheme="minorEastAsia"/>
          <w:color w:val="000000" w:themeColor="text1"/>
          <w:sz w:val="28"/>
          <w:szCs w:val="28"/>
          <w:lang w:val="en-US" w:eastAsia="zh-CN"/>
          <w14:textFill>
            <w14:solidFill>
              <w14:schemeClr w14:val="tx1"/>
            </w14:solidFill>
          </w14:textFill>
        </w:rPr>
        <w:t>（七）根据采购项目提出的特殊条件。</w:t>
      </w:r>
    </w:p>
    <w:p>
      <w:pPr>
        <w:snapToGrid w:val="0"/>
        <w:spacing w:line="540" w:lineRule="exact"/>
        <w:ind w:firstLine="560" w:firstLineChars="200"/>
        <w:jc w:val="left"/>
        <w:rPr>
          <w:rFonts w:hint="eastAsia" w:asciiTheme="minorEastAsia" w:hAnsiTheme="minorEastAsia" w:eastAsiaTheme="minorEastAsia"/>
          <w:color w:val="000000" w:themeColor="text1"/>
          <w:sz w:val="28"/>
          <w:szCs w:val="28"/>
          <w:lang w:val="en-US" w:eastAsia="zh-CN"/>
          <w14:textFill>
            <w14:solidFill>
              <w14:schemeClr w14:val="tx1"/>
            </w14:solidFill>
          </w14:textFill>
        </w:rPr>
      </w:pPr>
      <w:r>
        <w:rPr>
          <w:rFonts w:hint="eastAsia" w:asciiTheme="minorEastAsia" w:hAnsiTheme="minorEastAsia" w:eastAsiaTheme="minorEastAsia"/>
          <w:color w:val="000000" w:themeColor="text1"/>
          <w:sz w:val="28"/>
          <w:szCs w:val="28"/>
          <w:lang w:val="en-US" w:eastAsia="zh-CN"/>
          <w14:textFill>
            <w14:solidFill>
              <w14:schemeClr w14:val="tx1"/>
            </w14:solidFill>
          </w14:textFill>
        </w:rPr>
        <w:t>1.符合《医疗器械监督管理条例》规定；</w:t>
      </w:r>
    </w:p>
    <w:p>
      <w:pPr>
        <w:snapToGrid w:val="0"/>
        <w:spacing w:line="540" w:lineRule="exact"/>
        <w:ind w:firstLine="560" w:firstLineChars="200"/>
        <w:jc w:val="left"/>
        <w:rPr>
          <w:rFonts w:hint="eastAsia" w:asciiTheme="minorEastAsia" w:hAnsiTheme="minorEastAsia" w:eastAsiaTheme="minorEastAsia"/>
          <w:color w:val="000000" w:themeColor="text1"/>
          <w:sz w:val="28"/>
          <w:szCs w:val="28"/>
          <w:lang w:val="en-US" w:eastAsia="zh-CN"/>
          <w14:textFill>
            <w14:solidFill>
              <w14:schemeClr w14:val="tx1"/>
            </w14:solidFill>
          </w14:textFill>
        </w:rPr>
      </w:pPr>
      <w:r>
        <w:rPr>
          <w:rFonts w:hint="eastAsia" w:asciiTheme="minorEastAsia" w:hAnsiTheme="minorEastAsia" w:eastAsiaTheme="minorEastAsia"/>
          <w:color w:val="000000" w:themeColor="text1"/>
          <w:sz w:val="28"/>
          <w:szCs w:val="28"/>
          <w:lang w:val="en-US" w:eastAsia="zh-CN"/>
          <w14:textFill>
            <w14:solidFill>
              <w14:schemeClr w14:val="tx1"/>
            </w14:solidFill>
          </w14:textFill>
        </w:rPr>
        <w:t>2.本项目不属于联合体参加；</w:t>
      </w:r>
    </w:p>
    <w:p>
      <w:pPr>
        <w:snapToGrid w:val="0"/>
        <w:spacing w:line="540" w:lineRule="exact"/>
        <w:ind w:firstLine="560" w:firstLineChars="200"/>
        <w:jc w:val="left"/>
        <w:rPr>
          <w:rFonts w:hint="eastAsia" w:asciiTheme="minorEastAsia" w:hAnsiTheme="minorEastAsia" w:eastAsiaTheme="minorEastAsia"/>
          <w:color w:val="000000" w:themeColor="text1"/>
          <w:sz w:val="28"/>
          <w:szCs w:val="28"/>
          <w:lang w:val="en-US" w:eastAsia="zh-CN"/>
          <w14:textFill>
            <w14:solidFill>
              <w14:schemeClr w14:val="tx1"/>
            </w14:solidFill>
          </w14:textFill>
        </w:rPr>
      </w:pPr>
      <w:r>
        <w:rPr>
          <w:rFonts w:hint="eastAsia" w:asciiTheme="minorEastAsia" w:hAnsiTheme="minorEastAsia" w:eastAsiaTheme="minorEastAsia"/>
          <w:color w:val="000000" w:themeColor="text1"/>
          <w:sz w:val="28"/>
          <w:szCs w:val="28"/>
          <w:lang w:val="en-US" w:eastAsia="zh-CN"/>
          <w14:textFill>
            <w14:solidFill>
              <w14:schemeClr w14:val="tx1"/>
            </w14:solidFill>
          </w14:textFill>
        </w:rPr>
        <w:t>3.本项目不进行合同分包；</w:t>
      </w:r>
    </w:p>
    <w:p>
      <w:pPr>
        <w:snapToGrid w:val="0"/>
        <w:spacing w:line="540" w:lineRule="exact"/>
        <w:ind w:firstLine="560" w:firstLineChars="200"/>
        <w:jc w:val="left"/>
        <w:rPr>
          <w:rFonts w:asciiTheme="minorEastAsia" w:hAnsiTheme="minorEastAsia" w:eastAsiaTheme="minorEastAsia"/>
          <w:color w:val="000000" w:themeColor="text1"/>
          <w:sz w:val="28"/>
          <w:szCs w:val="28"/>
          <w14:textFill>
            <w14:solidFill>
              <w14:schemeClr w14:val="tx1"/>
            </w14:solidFill>
          </w14:textFill>
        </w:rPr>
      </w:pPr>
      <w:r>
        <w:rPr>
          <w:rFonts w:hint="eastAsia" w:asciiTheme="minorEastAsia" w:hAnsiTheme="minorEastAsia" w:eastAsiaTheme="minorEastAsia"/>
          <w:color w:val="000000" w:themeColor="text1"/>
          <w:sz w:val="28"/>
          <w:szCs w:val="28"/>
          <w:lang w:val="en-US" w:eastAsia="zh-CN"/>
          <w14:textFill>
            <w14:solidFill>
              <w14:schemeClr w14:val="tx1"/>
            </w14:solidFill>
          </w14:textFill>
        </w:rPr>
        <w:t xml:space="preserve">二、完全接受和满足本项目比选文件中规定的实质性要求，如对比选文件有异议，已经在比选申请截止时间届满前依法进行维权救济，不存在对比选文件有异议的同时又参加比选以求侥幸中标或者为实现其他非法目的的行为。 </w:t>
      </w:r>
    </w:p>
    <w:p>
      <w:pPr>
        <w:snapToGrid w:val="0"/>
        <w:spacing w:line="540" w:lineRule="exact"/>
        <w:ind w:firstLine="560" w:firstLineChars="200"/>
        <w:jc w:val="left"/>
        <w:rPr>
          <w:rFonts w:asciiTheme="minorEastAsia" w:hAnsiTheme="minorEastAsia" w:eastAsiaTheme="minorEastAsia"/>
          <w:color w:val="000000" w:themeColor="text1"/>
          <w:sz w:val="28"/>
          <w:szCs w:val="28"/>
          <w14:textFill>
            <w14:solidFill>
              <w14:schemeClr w14:val="tx1"/>
            </w14:solidFill>
          </w14:textFill>
        </w:rPr>
      </w:pPr>
      <w:r>
        <w:rPr>
          <w:rFonts w:hint="eastAsia" w:asciiTheme="minorEastAsia" w:hAnsiTheme="minorEastAsia" w:eastAsiaTheme="minorEastAsia"/>
          <w:color w:val="000000" w:themeColor="text1"/>
          <w:sz w:val="28"/>
          <w:szCs w:val="28"/>
          <w:lang w:val="en-US" w:eastAsia="zh-CN"/>
          <w14:textFill>
            <w14:solidFill>
              <w14:schemeClr w14:val="tx1"/>
            </w14:solidFill>
          </w14:textFill>
        </w:rPr>
        <w:t xml:space="preserve">三、参加本次采购活动，不存在与单位负责人为同一人或者存在直接控股、管理关系的其他供应商参与同一合同项下的采购活动的行为。 </w:t>
      </w:r>
    </w:p>
    <w:p>
      <w:pPr>
        <w:snapToGrid w:val="0"/>
        <w:spacing w:line="540" w:lineRule="exact"/>
        <w:ind w:firstLine="560" w:firstLineChars="200"/>
        <w:jc w:val="left"/>
        <w:rPr>
          <w:rFonts w:asciiTheme="minorEastAsia" w:hAnsiTheme="minorEastAsia" w:eastAsiaTheme="minorEastAsia"/>
          <w:color w:val="000000" w:themeColor="text1"/>
          <w:sz w:val="28"/>
          <w:szCs w:val="28"/>
          <w14:textFill>
            <w14:solidFill>
              <w14:schemeClr w14:val="tx1"/>
            </w14:solidFill>
          </w14:textFill>
        </w:rPr>
      </w:pPr>
      <w:r>
        <w:rPr>
          <w:rFonts w:hint="eastAsia" w:asciiTheme="minorEastAsia" w:hAnsiTheme="minorEastAsia" w:eastAsiaTheme="minorEastAsia"/>
          <w:color w:val="000000" w:themeColor="text1"/>
          <w:sz w:val="28"/>
          <w:szCs w:val="28"/>
          <w:lang w:val="en-US" w:eastAsia="zh-CN"/>
          <w14:textFill>
            <w14:solidFill>
              <w14:schemeClr w14:val="tx1"/>
            </w14:solidFill>
          </w14:textFill>
        </w:rPr>
        <w:t xml:space="preserve">四、参加本次比选采购活动，不存在和其他供应商在同一合同项下的采购项目中，同时委托同一个自然人、同一家庭的人员、同一单位的人员作为代理人的行为。 </w:t>
      </w:r>
    </w:p>
    <w:p>
      <w:pPr>
        <w:snapToGrid w:val="0"/>
        <w:spacing w:line="540" w:lineRule="exact"/>
        <w:ind w:firstLine="560" w:firstLineChars="200"/>
        <w:jc w:val="left"/>
        <w:rPr>
          <w:rFonts w:asciiTheme="minorEastAsia" w:hAnsiTheme="minorEastAsia" w:eastAsiaTheme="minorEastAsia"/>
          <w:color w:val="000000" w:themeColor="text1"/>
          <w:sz w:val="28"/>
          <w:szCs w:val="28"/>
          <w14:textFill>
            <w14:solidFill>
              <w14:schemeClr w14:val="tx1"/>
            </w14:solidFill>
          </w14:textFill>
        </w:rPr>
      </w:pPr>
      <w:r>
        <w:rPr>
          <w:rFonts w:hint="eastAsia" w:asciiTheme="minorEastAsia" w:hAnsiTheme="minorEastAsia" w:eastAsiaTheme="minorEastAsia"/>
          <w:color w:val="000000" w:themeColor="text1"/>
          <w:sz w:val="28"/>
          <w:szCs w:val="28"/>
          <w:lang w:val="en-US" w:eastAsia="zh-CN"/>
          <w14:textFill>
            <w14:solidFill>
              <w14:schemeClr w14:val="tx1"/>
            </w14:solidFill>
          </w14:textFill>
        </w:rPr>
        <w:t xml:space="preserve">五、如果有《四川省政府采购当事人诚信管理办法》（川财采[2015]33 号）规定的记入诚信档案的失信行为，将在比选申请文件中全面如实反映。 </w:t>
      </w:r>
    </w:p>
    <w:p>
      <w:pPr>
        <w:snapToGrid w:val="0"/>
        <w:spacing w:line="540" w:lineRule="exact"/>
        <w:ind w:firstLine="560" w:firstLineChars="200"/>
        <w:jc w:val="left"/>
        <w:rPr>
          <w:rFonts w:asciiTheme="minorEastAsia" w:hAnsiTheme="minorEastAsia" w:eastAsiaTheme="minorEastAsia"/>
          <w:color w:val="000000" w:themeColor="text1"/>
          <w:sz w:val="28"/>
          <w:szCs w:val="28"/>
          <w14:textFill>
            <w14:solidFill>
              <w14:schemeClr w14:val="tx1"/>
            </w14:solidFill>
          </w14:textFill>
        </w:rPr>
      </w:pPr>
      <w:r>
        <w:rPr>
          <w:rFonts w:hint="eastAsia" w:asciiTheme="minorEastAsia" w:hAnsiTheme="minorEastAsia" w:eastAsiaTheme="minorEastAsia"/>
          <w:color w:val="000000" w:themeColor="text1"/>
          <w:sz w:val="28"/>
          <w:szCs w:val="28"/>
          <w:lang w:val="en-US" w:eastAsia="zh-CN"/>
          <w14:textFill>
            <w14:solidFill>
              <w14:schemeClr w14:val="tx1"/>
            </w14:solidFill>
          </w14:textFill>
        </w:rPr>
        <w:t xml:space="preserve">六、比选文件中提供的能够给予我公司带来优惠、好处的任何材料资料和技术、服务、商务等响应承诺情况都是真实的、有效的、合法的。 </w:t>
      </w:r>
    </w:p>
    <w:p>
      <w:pPr>
        <w:snapToGrid w:val="0"/>
        <w:spacing w:line="540" w:lineRule="exact"/>
        <w:ind w:firstLine="560" w:firstLineChars="200"/>
        <w:jc w:val="left"/>
        <w:rPr>
          <w:rFonts w:hint="eastAsia" w:asciiTheme="minorEastAsia" w:hAnsiTheme="minorEastAsia" w:eastAsiaTheme="minorEastAsia"/>
          <w:color w:val="000000" w:themeColor="text1"/>
          <w:sz w:val="28"/>
          <w:szCs w:val="28"/>
          <w:lang w:val="en-US" w:eastAsia="zh-CN"/>
          <w14:textFill>
            <w14:solidFill>
              <w14:schemeClr w14:val="tx1"/>
            </w14:solidFill>
          </w14:textFill>
        </w:rPr>
      </w:pPr>
      <w:r>
        <w:rPr>
          <w:rFonts w:hint="eastAsia" w:asciiTheme="minorEastAsia" w:hAnsiTheme="minorEastAsia" w:eastAsiaTheme="minorEastAsia"/>
          <w:color w:val="000000" w:themeColor="text1"/>
          <w:sz w:val="28"/>
          <w:szCs w:val="28"/>
          <w:lang w:val="en-US" w:eastAsia="zh-CN"/>
          <w14:textFill>
            <w14:solidFill>
              <w14:schemeClr w14:val="tx1"/>
            </w14:solidFill>
          </w14:textFill>
        </w:rPr>
        <w:t>本公司对上述承诺内容、事项的真实性负责。如经查实上述承诺的内容事项存在虚假，我公司愿意接受以提供虚假材料谋取中标追究法律责任。</w:t>
      </w:r>
    </w:p>
    <w:p>
      <w:pPr>
        <w:snapToGrid w:val="0"/>
        <w:spacing w:line="540" w:lineRule="exact"/>
        <w:ind w:firstLine="560" w:firstLineChars="200"/>
        <w:jc w:val="left"/>
        <w:rPr>
          <w:rFonts w:hint="eastAsia" w:asciiTheme="minorEastAsia" w:hAnsiTheme="minorEastAsia" w:eastAsiaTheme="minorEastAsia"/>
          <w:color w:val="000000" w:themeColor="text1"/>
          <w:sz w:val="28"/>
          <w:szCs w:val="28"/>
          <w:lang w:val="en-US" w:eastAsia="zh-CN"/>
          <w14:textFill>
            <w14:solidFill>
              <w14:schemeClr w14:val="tx1"/>
            </w14:solidFill>
          </w14:textFill>
        </w:rPr>
      </w:pPr>
    </w:p>
    <w:p>
      <w:pPr>
        <w:snapToGrid w:val="0"/>
        <w:spacing w:line="540" w:lineRule="exact"/>
        <w:ind w:firstLine="560" w:firstLineChars="200"/>
        <w:jc w:val="left"/>
        <w:rPr>
          <w:rFonts w:hint="eastAsia" w:asciiTheme="minorEastAsia" w:hAnsiTheme="minorEastAsia" w:eastAsiaTheme="minorEastAsia"/>
          <w:color w:val="000000" w:themeColor="text1"/>
          <w:sz w:val="28"/>
          <w:szCs w:val="28"/>
          <w:lang w:val="en-US" w:eastAsia="zh-CN"/>
          <w14:textFill>
            <w14:solidFill>
              <w14:schemeClr w14:val="tx1"/>
            </w14:solidFill>
          </w14:textFill>
        </w:rPr>
      </w:pPr>
    </w:p>
    <w:p>
      <w:pPr>
        <w:snapToGrid w:val="0"/>
        <w:spacing w:line="540" w:lineRule="exact"/>
        <w:ind w:firstLine="560" w:firstLineChars="200"/>
        <w:jc w:val="left"/>
        <w:rPr>
          <w:rFonts w:asciiTheme="minorEastAsia" w:hAnsiTheme="minorEastAsia" w:eastAsiaTheme="minorEastAsia"/>
          <w:color w:val="000000" w:themeColor="text1"/>
          <w:sz w:val="28"/>
          <w:szCs w:val="28"/>
          <w14:textFill>
            <w14:solidFill>
              <w14:schemeClr w14:val="tx1"/>
            </w14:solidFill>
          </w14:textFill>
        </w:rPr>
      </w:pPr>
      <w:r>
        <w:rPr>
          <w:rFonts w:hint="eastAsia" w:asciiTheme="minorEastAsia" w:hAnsiTheme="minorEastAsia" w:eastAsiaTheme="minorEastAsia"/>
          <w:color w:val="000000" w:themeColor="text1"/>
          <w:sz w:val="28"/>
          <w:szCs w:val="28"/>
          <w:lang w:val="en-US" w:eastAsia="zh-CN"/>
          <w14:textFill>
            <w14:solidFill>
              <w14:schemeClr w14:val="tx1"/>
            </w14:solidFill>
          </w14:textFill>
        </w:rPr>
        <w:t xml:space="preserve"> </w:t>
      </w:r>
    </w:p>
    <w:p>
      <w:pPr>
        <w:spacing w:line="360" w:lineRule="auto"/>
        <w:jc w:val="left"/>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比选申请人：</w:t>
      </w:r>
      <w:r>
        <w:rPr>
          <w:rFonts w:ascii="宋体" w:hAnsi="宋体"/>
          <w:color w:val="000000" w:themeColor="text1"/>
          <w:sz w:val="28"/>
          <w:szCs w:val="28"/>
          <w:u w:val="single"/>
          <w14:textFill>
            <w14:solidFill>
              <w14:schemeClr w14:val="tx1"/>
            </w14:solidFill>
          </w14:textFill>
        </w:rPr>
        <w:t xml:space="preserve">                    </w:t>
      </w:r>
      <w:r>
        <w:rPr>
          <w:rFonts w:ascii="宋体" w:hAnsi="宋体"/>
          <w:color w:val="000000" w:themeColor="text1"/>
          <w:sz w:val="28"/>
          <w:szCs w:val="28"/>
          <w14:textFill>
            <w14:solidFill>
              <w14:schemeClr w14:val="tx1"/>
            </w14:solidFill>
          </w14:textFill>
        </w:rPr>
        <w:t>（</w:t>
      </w:r>
      <w:r>
        <w:rPr>
          <w:rFonts w:hint="eastAsia" w:ascii="宋体" w:hAnsi="宋体"/>
          <w:color w:val="000000" w:themeColor="text1"/>
          <w:sz w:val="28"/>
          <w:szCs w:val="28"/>
          <w14:textFill>
            <w14:solidFill>
              <w14:schemeClr w14:val="tx1"/>
            </w14:solidFill>
          </w14:textFill>
        </w:rPr>
        <w:t>盖单位公章</w:t>
      </w:r>
      <w:r>
        <w:rPr>
          <w:rFonts w:ascii="宋体" w:hAnsi="宋体"/>
          <w:color w:val="000000" w:themeColor="text1"/>
          <w:sz w:val="28"/>
          <w:szCs w:val="28"/>
          <w14:textFill>
            <w14:solidFill>
              <w14:schemeClr w14:val="tx1"/>
            </w14:solidFill>
          </w14:textFill>
        </w:rPr>
        <w:t>）</w:t>
      </w:r>
    </w:p>
    <w:p>
      <w:pPr>
        <w:spacing w:line="360" w:lineRule="auto"/>
        <w:jc w:val="left"/>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法定代表人或委托代理人：</w:t>
      </w:r>
      <w:r>
        <w:rPr>
          <w:rFonts w:ascii="宋体" w:hAnsi="宋体"/>
          <w:color w:val="000000" w:themeColor="text1"/>
          <w:sz w:val="28"/>
          <w:szCs w:val="28"/>
          <w:u w:val="single"/>
          <w14:textFill>
            <w14:solidFill>
              <w14:schemeClr w14:val="tx1"/>
            </w14:solidFill>
          </w14:textFill>
        </w:rPr>
        <w:t xml:space="preserve">                    </w:t>
      </w:r>
      <w:r>
        <w:rPr>
          <w:rFonts w:ascii="宋体" w:hAnsi="宋体"/>
          <w:color w:val="000000" w:themeColor="text1"/>
          <w:sz w:val="28"/>
          <w:szCs w:val="28"/>
          <w14:textFill>
            <w14:solidFill>
              <w14:schemeClr w14:val="tx1"/>
            </w14:solidFill>
          </w14:textFill>
        </w:rPr>
        <w:t>（签字）</w:t>
      </w:r>
    </w:p>
    <w:p>
      <w:pPr>
        <w:spacing w:line="360" w:lineRule="auto"/>
        <w:jc w:val="left"/>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日期：</w:t>
      </w:r>
      <w:r>
        <w:rPr>
          <w:rFonts w:ascii="宋体" w:hAnsi="宋体"/>
          <w:color w:val="000000" w:themeColor="text1"/>
          <w:sz w:val="28"/>
          <w:szCs w:val="28"/>
          <w:u w:val="single"/>
          <w14:textFill>
            <w14:solidFill>
              <w14:schemeClr w14:val="tx1"/>
            </w14:solidFill>
          </w14:textFill>
        </w:rPr>
        <w:t xml:space="preserve">         </w:t>
      </w:r>
      <w:r>
        <w:rPr>
          <w:rFonts w:ascii="宋体" w:hAnsi="宋体"/>
          <w:color w:val="000000" w:themeColor="text1"/>
          <w:sz w:val="28"/>
          <w:szCs w:val="28"/>
          <w14:textFill>
            <w14:solidFill>
              <w14:schemeClr w14:val="tx1"/>
            </w14:solidFill>
          </w14:textFill>
        </w:rPr>
        <w:t>年</w:t>
      </w:r>
      <w:r>
        <w:rPr>
          <w:rFonts w:ascii="宋体" w:hAnsi="宋体"/>
          <w:color w:val="000000" w:themeColor="text1"/>
          <w:sz w:val="28"/>
          <w:szCs w:val="28"/>
          <w:u w:val="single"/>
          <w14:textFill>
            <w14:solidFill>
              <w14:schemeClr w14:val="tx1"/>
            </w14:solidFill>
          </w14:textFill>
        </w:rPr>
        <w:t xml:space="preserve">        </w:t>
      </w:r>
      <w:r>
        <w:rPr>
          <w:rFonts w:ascii="宋体" w:hAnsi="宋体"/>
          <w:color w:val="000000" w:themeColor="text1"/>
          <w:sz w:val="28"/>
          <w:szCs w:val="28"/>
          <w14:textFill>
            <w14:solidFill>
              <w14:schemeClr w14:val="tx1"/>
            </w14:solidFill>
          </w14:textFill>
        </w:rPr>
        <w:t>月</w:t>
      </w:r>
      <w:r>
        <w:rPr>
          <w:rFonts w:ascii="宋体" w:hAnsi="宋体"/>
          <w:color w:val="000000" w:themeColor="text1"/>
          <w:sz w:val="28"/>
          <w:szCs w:val="28"/>
          <w:u w:val="single"/>
          <w14:textFill>
            <w14:solidFill>
              <w14:schemeClr w14:val="tx1"/>
            </w14:solidFill>
          </w14:textFill>
        </w:rPr>
        <w:t xml:space="preserve">        </w:t>
      </w:r>
      <w:r>
        <w:rPr>
          <w:rFonts w:ascii="宋体" w:hAnsi="宋体"/>
          <w:color w:val="000000" w:themeColor="text1"/>
          <w:sz w:val="28"/>
          <w:szCs w:val="28"/>
          <w14:textFill>
            <w14:solidFill>
              <w14:schemeClr w14:val="tx1"/>
            </w14:solidFill>
          </w14:textFill>
        </w:rPr>
        <w:t>日</w:t>
      </w:r>
    </w:p>
    <w:p>
      <w:pPr>
        <w:numPr>
          <w:ilvl w:val="0"/>
          <w:numId w:val="0"/>
        </w:numPr>
        <w:jc w:val="center"/>
        <w:rPr>
          <w:rStyle w:val="45"/>
          <w:rFonts w:hint="eastAsia"/>
          <w:lang w:val="en-US" w:eastAsia="zh-CN"/>
        </w:rPr>
      </w:pPr>
      <w:r>
        <w:rPr>
          <w:rFonts w:hint="eastAsia"/>
        </w:rPr>
        <w:br w:type="page"/>
      </w:r>
      <w:bookmarkStart w:id="26" w:name="_Toc23082"/>
      <w:r>
        <w:rPr>
          <w:rStyle w:val="45"/>
          <w:rFonts w:hint="eastAsia"/>
          <w:lang w:val="en-US" w:eastAsia="zh-CN"/>
        </w:rPr>
        <w:t>三、廉政承诺书（格式）</w:t>
      </w:r>
    </w:p>
    <w:bookmarkEnd w:id="26"/>
    <w:p>
      <w:pPr>
        <w:pStyle w:val="6"/>
        <w:numPr>
          <w:ilvl w:val="0"/>
          <w:numId w:val="0"/>
        </w:numPr>
        <w:rPr>
          <w:rFonts w:hint="eastAsia"/>
          <w:lang w:val="en-US" w:eastAsia="zh-CN"/>
        </w:rPr>
      </w:pPr>
    </w:p>
    <w:p>
      <w:pPr>
        <w:snapToGrid w:val="0"/>
        <w:spacing w:line="540" w:lineRule="exact"/>
        <w:ind w:firstLine="560" w:firstLineChars="200"/>
        <w:jc w:val="left"/>
        <w:rPr>
          <w:rFonts w:hint="eastAsia" w:asciiTheme="minorEastAsia" w:hAnsiTheme="minorEastAsia" w:eastAsiaTheme="minorEastAsia"/>
          <w:color w:val="000000" w:themeColor="text1"/>
          <w:sz w:val="28"/>
          <w:szCs w:val="28"/>
          <w:lang w:val="en-US" w:eastAsia="zh-CN"/>
          <w14:textFill>
            <w14:solidFill>
              <w14:schemeClr w14:val="tx1"/>
            </w14:solidFill>
          </w14:textFill>
        </w:rPr>
      </w:pPr>
      <w:r>
        <w:rPr>
          <w:rFonts w:hint="eastAsia" w:asciiTheme="minorEastAsia" w:hAnsiTheme="minorEastAsia" w:eastAsiaTheme="minorEastAsia"/>
          <w:color w:val="000000" w:themeColor="text1"/>
          <w:sz w:val="28"/>
          <w:szCs w:val="28"/>
          <w:lang w:val="en-US" w:eastAsia="zh-CN"/>
          <w14:textFill>
            <w14:solidFill>
              <w14:schemeClr w14:val="tx1"/>
            </w14:solidFill>
          </w14:textFill>
        </w:rPr>
        <w:t>本公司参与“</w:t>
      </w:r>
      <w:r>
        <w:rPr>
          <w:rFonts w:hint="eastAsia" w:asciiTheme="minorEastAsia" w:hAnsiTheme="minorEastAsia" w:eastAsiaTheme="minorEastAsia"/>
          <w:color w:val="000000" w:themeColor="text1"/>
          <w:sz w:val="28"/>
          <w:szCs w:val="28"/>
          <w:u w:val="single"/>
          <w:lang w:val="en-US" w:eastAsia="zh-CN"/>
          <w14:textFill>
            <w14:solidFill>
              <w14:schemeClr w14:val="tx1"/>
            </w14:solidFill>
          </w14:textFill>
        </w:rPr>
        <w:t xml:space="preserve">   （采购项目）   </w:t>
      </w:r>
      <w:r>
        <w:rPr>
          <w:rFonts w:hint="eastAsia" w:asciiTheme="minorEastAsia" w:hAnsiTheme="minorEastAsia" w:eastAsiaTheme="minorEastAsia"/>
          <w:color w:val="000000" w:themeColor="text1"/>
          <w:sz w:val="28"/>
          <w:szCs w:val="28"/>
          <w:lang w:val="en-US" w:eastAsia="zh-CN"/>
          <w14:textFill>
            <w14:solidFill>
              <w14:schemeClr w14:val="tx1"/>
            </w14:solidFill>
          </w14:textFill>
        </w:rPr>
        <w:t xml:space="preserve"> ”，采购项目编号：</w:t>
      </w:r>
      <w:r>
        <w:rPr>
          <w:rFonts w:hint="eastAsia" w:asciiTheme="minorEastAsia" w:hAnsiTheme="minorEastAsia" w:eastAsiaTheme="minorEastAsia"/>
          <w:color w:val="000000" w:themeColor="text1"/>
          <w:sz w:val="28"/>
          <w:szCs w:val="28"/>
          <w:u w:val="single"/>
          <w:lang w:val="en-US" w:eastAsia="zh-CN"/>
          <w14:textFill>
            <w14:solidFill>
              <w14:schemeClr w14:val="tx1"/>
            </w14:solidFill>
          </w14:textFill>
        </w:rPr>
        <w:t xml:space="preserve">              </w:t>
      </w:r>
      <w:r>
        <w:rPr>
          <w:rFonts w:hint="eastAsia" w:asciiTheme="minorEastAsia" w:hAnsiTheme="minorEastAsia" w:eastAsiaTheme="minorEastAsia"/>
          <w:color w:val="000000" w:themeColor="text1"/>
          <w:sz w:val="28"/>
          <w:szCs w:val="28"/>
          <w:lang w:val="en-US" w:eastAsia="zh-CN"/>
          <w14:textFill>
            <w14:solidFill>
              <w14:schemeClr w14:val="tx1"/>
            </w14:solidFill>
          </w14:textFill>
        </w:rPr>
        <w:t xml:space="preserve"> 的比选，现郑重承诺： </w:t>
      </w:r>
    </w:p>
    <w:p>
      <w:pPr>
        <w:snapToGrid w:val="0"/>
        <w:spacing w:line="540" w:lineRule="exact"/>
        <w:ind w:firstLine="560" w:firstLineChars="200"/>
        <w:jc w:val="left"/>
        <w:rPr>
          <w:rFonts w:hint="eastAsia" w:asciiTheme="minorEastAsia" w:hAnsiTheme="minorEastAsia" w:eastAsiaTheme="minorEastAsia"/>
          <w:color w:val="000000" w:themeColor="text1"/>
          <w:sz w:val="28"/>
          <w:szCs w:val="28"/>
          <w:lang w:val="en-US" w:eastAsia="zh-CN"/>
          <w14:textFill>
            <w14:solidFill>
              <w14:schemeClr w14:val="tx1"/>
            </w14:solidFill>
          </w14:textFill>
        </w:rPr>
      </w:pPr>
      <w:r>
        <w:rPr>
          <w:rFonts w:hint="eastAsia" w:asciiTheme="minorEastAsia" w:hAnsiTheme="minorEastAsia" w:eastAsiaTheme="minorEastAsia"/>
          <w:color w:val="000000" w:themeColor="text1"/>
          <w:sz w:val="28"/>
          <w:szCs w:val="28"/>
          <w:lang w:val="en-US" w:eastAsia="zh-CN"/>
          <w14:textFill>
            <w14:solidFill>
              <w14:schemeClr w14:val="tx1"/>
            </w14:solidFill>
          </w14:textFill>
        </w:rPr>
        <w:t xml:space="preserve">一、不以任何方式向项目采购人员、审批人员、监管及行业主管人员以及评审专家等行贿。 </w:t>
      </w:r>
    </w:p>
    <w:p>
      <w:pPr>
        <w:snapToGrid w:val="0"/>
        <w:spacing w:line="540" w:lineRule="exact"/>
        <w:ind w:firstLine="560" w:firstLineChars="200"/>
        <w:jc w:val="left"/>
        <w:rPr>
          <w:rFonts w:hint="eastAsia" w:asciiTheme="minorEastAsia" w:hAnsiTheme="minorEastAsia" w:eastAsiaTheme="minorEastAsia"/>
          <w:color w:val="000000" w:themeColor="text1"/>
          <w:sz w:val="28"/>
          <w:szCs w:val="28"/>
          <w:lang w:val="en-US" w:eastAsia="zh-CN"/>
          <w14:textFill>
            <w14:solidFill>
              <w14:schemeClr w14:val="tx1"/>
            </w14:solidFill>
          </w14:textFill>
        </w:rPr>
      </w:pPr>
      <w:r>
        <w:rPr>
          <w:rFonts w:hint="eastAsia" w:asciiTheme="minorEastAsia" w:hAnsiTheme="minorEastAsia" w:eastAsiaTheme="minorEastAsia"/>
          <w:color w:val="000000" w:themeColor="text1"/>
          <w:sz w:val="28"/>
          <w:szCs w:val="28"/>
          <w:lang w:val="en-US" w:eastAsia="zh-CN"/>
          <w14:textFill>
            <w14:solidFill>
              <w14:schemeClr w14:val="tx1"/>
            </w14:solidFill>
          </w14:textFill>
        </w:rPr>
        <w:t xml:space="preserve">二、不以任何方式托人打招呼、求关照，搞利益结盟，腐蚀党和国家机关工作人员。 </w:t>
      </w:r>
    </w:p>
    <w:p>
      <w:pPr>
        <w:snapToGrid w:val="0"/>
        <w:spacing w:line="540" w:lineRule="exact"/>
        <w:ind w:firstLine="560" w:firstLineChars="200"/>
        <w:jc w:val="left"/>
        <w:rPr>
          <w:rFonts w:hint="eastAsia" w:asciiTheme="minorEastAsia" w:hAnsiTheme="minorEastAsia" w:eastAsiaTheme="minorEastAsia"/>
          <w:color w:val="000000" w:themeColor="text1"/>
          <w:sz w:val="28"/>
          <w:szCs w:val="28"/>
          <w:lang w:val="en-US" w:eastAsia="zh-CN"/>
          <w14:textFill>
            <w14:solidFill>
              <w14:schemeClr w14:val="tx1"/>
            </w14:solidFill>
          </w14:textFill>
        </w:rPr>
      </w:pPr>
      <w:r>
        <w:rPr>
          <w:rFonts w:hint="eastAsia" w:asciiTheme="minorEastAsia" w:hAnsiTheme="minorEastAsia" w:eastAsiaTheme="minorEastAsia"/>
          <w:color w:val="000000" w:themeColor="text1"/>
          <w:sz w:val="28"/>
          <w:szCs w:val="28"/>
          <w:lang w:val="en-US" w:eastAsia="zh-CN"/>
          <w14:textFill>
            <w14:solidFill>
              <w14:schemeClr w14:val="tx1"/>
            </w14:solidFill>
          </w14:textFill>
        </w:rPr>
        <w:t xml:space="preserve">以上承诺如有违反，请严肃处理，欢迎监督举报！ </w:t>
      </w:r>
    </w:p>
    <w:p>
      <w:pPr>
        <w:pStyle w:val="6"/>
        <w:rPr>
          <w:rFonts w:hint="eastAsia"/>
        </w:rPr>
      </w:pPr>
    </w:p>
    <w:p>
      <w:pPr>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比选申请人：</w:t>
      </w:r>
      <w:r>
        <w:rPr>
          <w:rFonts w:ascii="宋体" w:hAnsi="宋体"/>
          <w:color w:val="000000" w:themeColor="text1"/>
          <w:sz w:val="28"/>
          <w:szCs w:val="28"/>
          <w:u w:val="single"/>
          <w14:textFill>
            <w14:solidFill>
              <w14:schemeClr w14:val="tx1"/>
            </w14:solidFill>
          </w14:textFill>
        </w:rPr>
        <w:t xml:space="preserve">                    </w:t>
      </w:r>
      <w:r>
        <w:rPr>
          <w:rFonts w:ascii="宋体" w:hAnsi="宋体"/>
          <w:color w:val="000000" w:themeColor="text1"/>
          <w:sz w:val="28"/>
          <w:szCs w:val="28"/>
          <w14:textFill>
            <w14:solidFill>
              <w14:schemeClr w14:val="tx1"/>
            </w14:solidFill>
          </w14:textFill>
        </w:rPr>
        <w:t>（</w:t>
      </w:r>
      <w:r>
        <w:rPr>
          <w:rFonts w:hint="eastAsia" w:ascii="宋体" w:hAnsi="宋体"/>
          <w:color w:val="000000" w:themeColor="text1"/>
          <w:sz w:val="28"/>
          <w:szCs w:val="28"/>
          <w14:textFill>
            <w14:solidFill>
              <w14:schemeClr w14:val="tx1"/>
            </w14:solidFill>
          </w14:textFill>
        </w:rPr>
        <w:t>盖单位公章</w:t>
      </w:r>
      <w:r>
        <w:rPr>
          <w:rFonts w:ascii="宋体" w:hAnsi="宋体"/>
          <w:color w:val="000000" w:themeColor="text1"/>
          <w:sz w:val="28"/>
          <w:szCs w:val="28"/>
          <w14:textFill>
            <w14:solidFill>
              <w14:schemeClr w14:val="tx1"/>
            </w14:solidFill>
          </w14:textFill>
        </w:rPr>
        <w:t>）</w:t>
      </w:r>
    </w:p>
    <w:p>
      <w:pPr>
        <w:spacing w:line="360" w:lineRule="auto"/>
        <w:jc w:val="left"/>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法定代表人或委托代理人：</w:t>
      </w:r>
      <w:r>
        <w:rPr>
          <w:rFonts w:ascii="宋体" w:hAnsi="宋体"/>
          <w:color w:val="000000" w:themeColor="text1"/>
          <w:sz w:val="28"/>
          <w:szCs w:val="28"/>
          <w:u w:val="single"/>
          <w14:textFill>
            <w14:solidFill>
              <w14:schemeClr w14:val="tx1"/>
            </w14:solidFill>
          </w14:textFill>
        </w:rPr>
        <w:t xml:space="preserve">                    </w:t>
      </w:r>
      <w:r>
        <w:rPr>
          <w:rFonts w:ascii="宋体" w:hAnsi="宋体"/>
          <w:color w:val="000000" w:themeColor="text1"/>
          <w:sz w:val="28"/>
          <w:szCs w:val="28"/>
          <w14:textFill>
            <w14:solidFill>
              <w14:schemeClr w14:val="tx1"/>
            </w14:solidFill>
          </w14:textFill>
        </w:rPr>
        <w:t>（签字）</w:t>
      </w:r>
    </w:p>
    <w:p>
      <w:pPr>
        <w:spacing w:line="360" w:lineRule="auto"/>
        <w:jc w:val="left"/>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日期：</w:t>
      </w:r>
      <w:r>
        <w:rPr>
          <w:rFonts w:ascii="宋体" w:hAnsi="宋体"/>
          <w:color w:val="000000" w:themeColor="text1"/>
          <w:sz w:val="28"/>
          <w:szCs w:val="28"/>
          <w:u w:val="single"/>
          <w14:textFill>
            <w14:solidFill>
              <w14:schemeClr w14:val="tx1"/>
            </w14:solidFill>
          </w14:textFill>
        </w:rPr>
        <w:t xml:space="preserve">         </w:t>
      </w:r>
      <w:r>
        <w:rPr>
          <w:rFonts w:ascii="宋体" w:hAnsi="宋体"/>
          <w:color w:val="000000" w:themeColor="text1"/>
          <w:sz w:val="28"/>
          <w:szCs w:val="28"/>
          <w14:textFill>
            <w14:solidFill>
              <w14:schemeClr w14:val="tx1"/>
            </w14:solidFill>
          </w14:textFill>
        </w:rPr>
        <w:t>年</w:t>
      </w:r>
      <w:r>
        <w:rPr>
          <w:rFonts w:ascii="宋体" w:hAnsi="宋体"/>
          <w:color w:val="000000" w:themeColor="text1"/>
          <w:sz w:val="28"/>
          <w:szCs w:val="28"/>
          <w:u w:val="single"/>
          <w14:textFill>
            <w14:solidFill>
              <w14:schemeClr w14:val="tx1"/>
            </w14:solidFill>
          </w14:textFill>
        </w:rPr>
        <w:t xml:space="preserve">        </w:t>
      </w:r>
      <w:r>
        <w:rPr>
          <w:rFonts w:ascii="宋体" w:hAnsi="宋体"/>
          <w:color w:val="000000" w:themeColor="text1"/>
          <w:sz w:val="28"/>
          <w:szCs w:val="28"/>
          <w14:textFill>
            <w14:solidFill>
              <w14:schemeClr w14:val="tx1"/>
            </w14:solidFill>
          </w14:textFill>
        </w:rPr>
        <w:t>月</w:t>
      </w:r>
      <w:r>
        <w:rPr>
          <w:rFonts w:ascii="宋体" w:hAnsi="宋体"/>
          <w:color w:val="000000" w:themeColor="text1"/>
          <w:sz w:val="28"/>
          <w:szCs w:val="28"/>
          <w:u w:val="single"/>
          <w14:textFill>
            <w14:solidFill>
              <w14:schemeClr w14:val="tx1"/>
            </w14:solidFill>
          </w14:textFill>
        </w:rPr>
        <w:t xml:space="preserve">        </w:t>
      </w:r>
      <w:r>
        <w:rPr>
          <w:rFonts w:ascii="宋体" w:hAnsi="宋体"/>
          <w:color w:val="000000" w:themeColor="text1"/>
          <w:sz w:val="28"/>
          <w:szCs w:val="28"/>
          <w14:textFill>
            <w14:solidFill>
              <w14:schemeClr w14:val="tx1"/>
            </w14:solidFill>
          </w14:textFill>
        </w:rPr>
        <w:t>日</w:t>
      </w:r>
    </w:p>
    <w:p>
      <w:pPr>
        <w:pStyle w:val="6"/>
        <w:rPr>
          <w:rFonts w:hint="eastAsia"/>
        </w:rPr>
      </w:pPr>
    </w:p>
    <w:p>
      <w:pPr>
        <w:rPr>
          <w:rFonts w:hint="eastAsia"/>
        </w:rPr>
      </w:pPr>
      <w:r>
        <w:rPr>
          <w:rFonts w:hint="eastAsia"/>
        </w:rPr>
        <w:br w:type="page"/>
      </w:r>
    </w:p>
    <w:p>
      <w:pPr>
        <w:pStyle w:val="3"/>
        <w:numPr>
          <w:ilvl w:val="0"/>
          <w:numId w:val="0"/>
        </w:numPr>
        <w:ind w:left="0" w:leftChars="0" w:firstLine="0" w:firstLineChars="0"/>
        <w:rPr>
          <w:rFonts w:hint="eastAsia"/>
          <w:lang w:eastAsia="zh-CN"/>
        </w:rPr>
      </w:pPr>
      <w:bookmarkStart w:id="27" w:name="_Toc30540"/>
      <w:r>
        <w:rPr>
          <w:rFonts w:hint="eastAsia"/>
          <w:lang w:eastAsia="zh-CN"/>
        </w:rPr>
        <w:t>四、资格证明材料</w:t>
      </w:r>
      <w:bookmarkEnd w:id="27"/>
    </w:p>
    <w:p>
      <w:pPr>
        <w:snapToGrid w:val="0"/>
        <w:spacing w:line="540" w:lineRule="exact"/>
        <w:ind w:firstLine="560" w:firstLineChars="200"/>
        <w:jc w:val="left"/>
        <w:rPr>
          <w:rFonts w:hint="eastAsia" w:asciiTheme="minorEastAsia" w:hAnsiTheme="minorEastAsia" w:eastAsiaTheme="minorEastAsia"/>
          <w:color w:val="000000" w:themeColor="text1"/>
          <w:sz w:val="28"/>
          <w:szCs w:val="28"/>
          <w:lang w:val="en-US" w:eastAsia="zh-CN"/>
          <w14:textFill>
            <w14:solidFill>
              <w14:schemeClr w14:val="tx1"/>
            </w14:solidFill>
          </w14:textFill>
        </w:rPr>
      </w:pPr>
      <w:r>
        <w:rPr>
          <w:rFonts w:hint="eastAsia" w:asciiTheme="minorEastAsia" w:hAnsiTheme="minorEastAsia" w:eastAsiaTheme="minorEastAsia"/>
          <w:color w:val="000000" w:themeColor="text1"/>
          <w:sz w:val="28"/>
          <w:szCs w:val="28"/>
          <w:lang w:val="en-US" w:eastAsia="zh-CN"/>
          <w14:textFill>
            <w14:solidFill>
              <w14:schemeClr w14:val="tx1"/>
            </w14:solidFill>
          </w14:textFill>
        </w:rPr>
        <w:t xml:space="preserve">比选申请人必须按本比选文件“第二章 第三条比选申请人资格要求、相关证明材料”要求提供相关证明材料。否则，视为无效投标。 </w:t>
      </w:r>
    </w:p>
    <w:p>
      <w:pPr>
        <w:snapToGrid w:val="0"/>
        <w:spacing w:line="540" w:lineRule="exact"/>
        <w:ind w:firstLine="560" w:firstLineChars="200"/>
        <w:jc w:val="left"/>
        <w:rPr>
          <w:rFonts w:hint="eastAsia" w:asciiTheme="minorEastAsia" w:hAnsiTheme="minorEastAsia" w:eastAsiaTheme="minorEastAsia"/>
          <w:color w:val="000000" w:themeColor="text1"/>
          <w:sz w:val="28"/>
          <w:szCs w:val="28"/>
          <w:lang w:val="en-US" w:eastAsia="zh-CN"/>
          <w14:textFill>
            <w14:solidFill>
              <w14:schemeClr w14:val="tx1"/>
            </w14:solidFill>
          </w14:textFill>
        </w:rPr>
      </w:pPr>
      <w:r>
        <w:rPr>
          <w:rFonts w:hint="eastAsia" w:asciiTheme="minorEastAsia" w:hAnsiTheme="minorEastAsia" w:eastAsiaTheme="minorEastAsia"/>
          <w:color w:val="000000" w:themeColor="text1"/>
          <w:sz w:val="28"/>
          <w:szCs w:val="28"/>
          <w:lang w:val="en-US" w:eastAsia="zh-CN"/>
          <w14:textFill>
            <w14:solidFill>
              <w14:schemeClr w14:val="tx1"/>
            </w14:solidFill>
          </w14:textFill>
        </w:rPr>
        <w:t>比选申请人资格要求、相关证明材料清单：</w:t>
      </w:r>
    </w:p>
    <w:p>
      <w:pPr>
        <w:numPr>
          <w:ilvl w:val="0"/>
          <w:numId w:val="1"/>
        </w:numPr>
        <w:snapToGrid w:val="0"/>
        <w:spacing w:line="540" w:lineRule="exact"/>
        <w:ind w:firstLine="560" w:firstLineChars="200"/>
        <w:jc w:val="left"/>
        <w:rPr>
          <w:rFonts w:hint="eastAsia" w:asciiTheme="minorEastAsia" w:hAnsiTheme="minorEastAsia" w:eastAsiaTheme="minorEastAsia"/>
          <w:color w:val="000000" w:themeColor="text1"/>
          <w:sz w:val="28"/>
          <w:szCs w:val="28"/>
          <w:lang w:val="en-US" w:eastAsia="zh-CN"/>
          <w14:textFill>
            <w14:solidFill>
              <w14:schemeClr w14:val="tx1"/>
            </w14:solidFill>
          </w14:textFill>
        </w:rPr>
      </w:pPr>
      <w:r>
        <w:rPr>
          <w:rFonts w:hint="eastAsia" w:asciiTheme="minorEastAsia" w:hAnsiTheme="minorEastAsia" w:eastAsiaTheme="minorEastAsia"/>
          <w:color w:val="000000" w:themeColor="text1"/>
          <w:sz w:val="28"/>
          <w:szCs w:val="28"/>
          <w:lang w:val="en-US" w:eastAsia="zh-CN"/>
          <w14:textFill>
            <w14:solidFill>
              <w14:schemeClr w14:val="tx1"/>
            </w14:solidFill>
          </w14:textFill>
        </w:rPr>
        <w:t>具有独立承担民事责任的能力：营业执照</w:t>
      </w:r>
    </w:p>
    <w:p>
      <w:pPr>
        <w:numPr>
          <w:ilvl w:val="0"/>
          <w:numId w:val="0"/>
        </w:numPr>
        <w:snapToGrid w:val="0"/>
        <w:spacing w:line="540" w:lineRule="exact"/>
        <w:jc w:val="left"/>
        <w:rPr>
          <w:rFonts w:hint="eastAsia" w:asciiTheme="minorEastAsia" w:hAnsiTheme="minorEastAsia" w:eastAsiaTheme="minorEastAsia"/>
          <w:color w:val="000000" w:themeColor="text1"/>
          <w:sz w:val="28"/>
          <w:szCs w:val="28"/>
          <w:lang w:val="en-US" w:eastAsia="zh-CN"/>
          <w14:textFill>
            <w14:solidFill>
              <w14:schemeClr w14:val="tx1"/>
            </w14:solidFill>
          </w14:textFill>
        </w:rPr>
      </w:pPr>
    </w:p>
    <w:p>
      <w:pPr>
        <w:numPr>
          <w:ilvl w:val="0"/>
          <w:numId w:val="1"/>
        </w:numPr>
        <w:snapToGrid w:val="0"/>
        <w:spacing w:line="540" w:lineRule="exact"/>
        <w:ind w:firstLine="560" w:firstLineChars="200"/>
        <w:jc w:val="left"/>
        <w:rPr>
          <w:rFonts w:hint="eastAsia" w:asciiTheme="minorEastAsia" w:hAnsiTheme="minorEastAsia" w:eastAsiaTheme="minorEastAsia"/>
          <w:color w:val="000000" w:themeColor="text1"/>
          <w:sz w:val="28"/>
          <w:szCs w:val="28"/>
          <w:lang w:val="en-US" w:eastAsia="zh-CN"/>
          <w14:textFill>
            <w14:solidFill>
              <w14:schemeClr w14:val="tx1"/>
            </w14:solidFill>
          </w14:textFill>
        </w:rPr>
      </w:pPr>
      <w:r>
        <w:rPr>
          <w:rFonts w:hint="eastAsia" w:asciiTheme="minorEastAsia" w:hAnsiTheme="minorEastAsia" w:eastAsiaTheme="minorEastAsia"/>
          <w:color w:val="000000" w:themeColor="text1"/>
          <w:sz w:val="28"/>
          <w:szCs w:val="28"/>
          <w:lang w:val="en-US" w:eastAsia="zh-CN"/>
          <w14:textFill>
            <w14:solidFill>
              <w14:schemeClr w14:val="tx1"/>
            </w14:solidFill>
          </w14:textFill>
        </w:rPr>
        <w:t>具有良好的商业信誉：2023年审计报告</w:t>
      </w:r>
    </w:p>
    <w:p>
      <w:pPr>
        <w:pStyle w:val="6"/>
        <w:numPr>
          <w:ilvl w:val="0"/>
          <w:numId w:val="0"/>
        </w:numPr>
        <w:ind w:leftChars="200"/>
        <w:rPr>
          <w:rFonts w:hint="eastAsia"/>
          <w:lang w:val="en-US" w:eastAsia="zh-CN"/>
        </w:rPr>
      </w:pPr>
    </w:p>
    <w:p>
      <w:pPr>
        <w:pStyle w:val="8"/>
        <w:rPr>
          <w:rFonts w:hint="default"/>
          <w:lang w:val="en-US" w:eastAsia="zh-CN"/>
        </w:rPr>
      </w:pPr>
      <w:r>
        <w:rPr>
          <w:rFonts w:hint="eastAsia"/>
          <w:lang w:val="en-US" w:eastAsia="zh-CN"/>
        </w:rPr>
        <w:t>......</w:t>
      </w:r>
    </w:p>
    <w:p>
      <w:pPr>
        <w:pStyle w:val="8"/>
        <w:rPr>
          <w:rFonts w:hint="default"/>
          <w:lang w:val="en-US" w:eastAsia="zh-CN"/>
        </w:rPr>
      </w:pPr>
    </w:p>
    <w:p>
      <w:pPr>
        <w:rPr>
          <w:rFonts w:hint="eastAsia"/>
          <w:lang w:val="en-US" w:eastAsia="zh-CN"/>
        </w:rPr>
      </w:pPr>
      <w:r>
        <w:rPr>
          <w:rFonts w:hint="eastAsia"/>
          <w:lang w:val="en-US" w:eastAsia="zh-CN"/>
        </w:rPr>
        <w:br w:type="page"/>
      </w:r>
    </w:p>
    <w:p>
      <w:pPr>
        <w:pStyle w:val="3"/>
        <w:numPr>
          <w:ilvl w:val="0"/>
          <w:numId w:val="0"/>
        </w:numPr>
        <w:ind w:left="0" w:leftChars="0" w:firstLine="0" w:firstLineChars="0"/>
        <w:rPr>
          <w:rFonts w:hint="eastAsia"/>
          <w:lang w:eastAsia="zh-CN"/>
        </w:rPr>
      </w:pPr>
      <w:bookmarkStart w:id="28" w:name="_Toc2647"/>
      <w:bookmarkStart w:id="29" w:name="_Toc29698"/>
      <w:r>
        <w:rPr>
          <w:rFonts w:hint="eastAsia"/>
          <w:lang w:eastAsia="zh-CN"/>
        </w:rPr>
        <w:t>资格证明材料佐证资料</w:t>
      </w:r>
    </w:p>
    <w:p>
      <w:pPr>
        <w:pStyle w:val="3"/>
        <w:numPr>
          <w:ilvl w:val="0"/>
          <w:numId w:val="2"/>
        </w:numPr>
        <w:ind w:leftChars="0"/>
        <w:jc w:val="center"/>
        <w:rPr>
          <w:rFonts w:hint="eastAsia"/>
          <w:lang w:val="en-US" w:eastAsia="zh-CN"/>
        </w:rPr>
      </w:pPr>
      <w:r>
        <w:rPr>
          <w:rFonts w:hint="eastAsia"/>
          <w:lang w:val="en-US" w:eastAsia="zh-CN"/>
        </w:rPr>
        <w:t>具有独立承担民事责任的能力（营业执照）</w:t>
      </w:r>
    </w:p>
    <w:p>
      <w:pPr>
        <w:rPr>
          <w:rFonts w:hint="eastAsia"/>
          <w:lang w:val="en-US" w:eastAsia="zh-CN"/>
        </w:rPr>
      </w:pPr>
    </w:p>
    <w:p>
      <w:pPr>
        <w:pStyle w:val="3"/>
        <w:numPr>
          <w:ilvl w:val="0"/>
          <w:numId w:val="2"/>
        </w:numPr>
        <w:ind w:leftChars="0"/>
        <w:jc w:val="center"/>
        <w:rPr>
          <w:rFonts w:hint="default"/>
          <w:lang w:val="en-US" w:eastAsia="zh-CN"/>
        </w:rPr>
      </w:pPr>
      <w:r>
        <w:rPr>
          <w:rFonts w:hint="eastAsia"/>
          <w:lang w:val="en-US" w:eastAsia="zh-CN"/>
        </w:rPr>
        <w:t>具有良好的商业信誉和健全的财务会计制度（2023年审计报告）</w:t>
      </w:r>
    </w:p>
    <w:p>
      <w:pPr>
        <w:rPr>
          <w:rFonts w:hint="default"/>
          <w:lang w:val="en-US" w:eastAsia="zh-CN"/>
        </w:rPr>
      </w:pPr>
    </w:p>
    <w:p>
      <w:pPr>
        <w:pStyle w:val="3"/>
        <w:numPr>
          <w:ilvl w:val="0"/>
          <w:numId w:val="2"/>
        </w:numPr>
        <w:ind w:leftChars="0"/>
        <w:jc w:val="center"/>
        <w:rPr>
          <w:rFonts w:hint="default"/>
          <w:lang w:val="en-US" w:eastAsia="zh-CN"/>
        </w:rPr>
      </w:pPr>
      <w:r>
        <w:rPr>
          <w:rFonts w:hint="eastAsia"/>
          <w:lang w:val="en-US" w:eastAsia="zh-CN"/>
        </w:rPr>
        <w:t>......</w:t>
      </w:r>
    </w:p>
    <w:p>
      <w:pPr>
        <w:rPr>
          <w:rFonts w:hint="default"/>
          <w:lang w:val="en-US" w:eastAsia="zh-CN"/>
        </w:rPr>
      </w:pPr>
    </w:p>
    <w:p>
      <w:pPr>
        <w:rPr>
          <w:rFonts w:hint="eastAsia"/>
          <w:lang w:val="en-US" w:eastAsia="zh-CN"/>
        </w:rPr>
      </w:pPr>
      <w:r>
        <w:rPr>
          <w:rFonts w:hint="eastAsia"/>
          <w:lang w:val="en-US" w:eastAsia="zh-CN"/>
        </w:rPr>
        <w:br w:type="page"/>
      </w:r>
    </w:p>
    <w:p>
      <w:pPr>
        <w:pStyle w:val="3"/>
        <w:numPr>
          <w:ilvl w:val="0"/>
          <w:numId w:val="0"/>
        </w:numPr>
        <w:ind w:leftChars="0"/>
        <w:jc w:val="center"/>
        <w:rPr>
          <w:rFonts w:hint="eastAsia" w:eastAsiaTheme="majorEastAsia"/>
          <w:lang w:eastAsia="zh-CN"/>
        </w:rPr>
      </w:pPr>
      <w:r>
        <w:rPr>
          <w:rFonts w:hint="eastAsia"/>
          <w:lang w:val="en-US" w:eastAsia="zh-CN"/>
        </w:rPr>
        <w:t>8.1</w:t>
      </w:r>
      <w:r>
        <w:rPr>
          <w:rFonts w:hint="eastAsia"/>
        </w:rPr>
        <w:t>法定代表人身份证明</w:t>
      </w:r>
      <w:bookmarkEnd w:id="28"/>
      <w:bookmarkEnd w:id="29"/>
      <w:r>
        <w:rPr>
          <w:rFonts w:hint="eastAsia"/>
          <w:lang w:eastAsia="zh-CN"/>
        </w:rPr>
        <w:t>（格式）</w:t>
      </w:r>
    </w:p>
    <w:p>
      <w:pPr>
        <w:spacing w:line="240" w:lineRule="exact"/>
        <w:jc w:val="center"/>
        <w:rPr>
          <w:rFonts w:ascii="Times New Roman" w:hAnsi="Times New Roman"/>
          <w:color w:val="000000" w:themeColor="text1"/>
          <w:szCs w:val="21"/>
          <w14:textFill>
            <w14:solidFill>
              <w14:schemeClr w14:val="tx1"/>
            </w14:solidFill>
          </w14:textFill>
        </w:rPr>
      </w:pPr>
    </w:p>
    <w:p>
      <w:pPr>
        <w:spacing w:line="240" w:lineRule="exact"/>
        <w:jc w:val="center"/>
        <w:rPr>
          <w:rFonts w:ascii="Times New Roman" w:hAnsi="Times New Roman"/>
          <w:color w:val="000000" w:themeColor="text1"/>
          <w:szCs w:val="21"/>
          <w14:textFill>
            <w14:solidFill>
              <w14:schemeClr w14:val="tx1"/>
            </w14:solidFill>
          </w14:textFill>
        </w:rPr>
      </w:pPr>
    </w:p>
    <w:p>
      <w:pPr>
        <w:spacing w:line="580" w:lineRule="exact"/>
        <w:ind w:firstLine="560" w:firstLineChars="200"/>
        <w:rPr>
          <w:rFonts w:ascii="宋体" w:hAnsi="宋体"/>
          <w:color w:val="000000" w:themeColor="text1"/>
          <w:sz w:val="28"/>
          <w:szCs w:val="28"/>
          <w:u w:val="single"/>
          <w14:textFill>
            <w14:solidFill>
              <w14:schemeClr w14:val="tx1"/>
            </w14:solidFill>
          </w14:textFill>
        </w:rPr>
      </w:pPr>
      <w:r>
        <w:rPr>
          <w:rFonts w:ascii="宋体" w:hAnsi="宋体"/>
          <w:color w:val="000000" w:themeColor="text1"/>
          <w:sz w:val="28"/>
          <w:szCs w:val="28"/>
          <w14:textFill>
            <w14:solidFill>
              <w14:schemeClr w14:val="tx1"/>
            </w14:solidFill>
          </w14:textFill>
        </w:rPr>
        <w:t>比选申请人名称：</w:t>
      </w:r>
      <w:r>
        <w:rPr>
          <w:rFonts w:ascii="宋体" w:hAnsi="宋体"/>
          <w:color w:val="000000" w:themeColor="text1"/>
          <w:sz w:val="28"/>
          <w:szCs w:val="28"/>
          <w:u w:val="single"/>
          <w14:textFill>
            <w14:solidFill>
              <w14:schemeClr w14:val="tx1"/>
            </w14:solidFill>
          </w14:textFill>
        </w:rPr>
        <w:t xml:space="preserve">                    </w:t>
      </w:r>
    </w:p>
    <w:p>
      <w:pPr>
        <w:spacing w:line="580" w:lineRule="exact"/>
        <w:ind w:firstLine="560" w:firstLineChars="200"/>
        <w:rPr>
          <w:rFonts w:ascii="宋体" w:hAnsi="宋体"/>
          <w:color w:val="000000" w:themeColor="text1"/>
          <w:sz w:val="28"/>
          <w:szCs w:val="28"/>
          <w:u w:val="single"/>
          <w14:textFill>
            <w14:solidFill>
              <w14:schemeClr w14:val="tx1"/>
            </w14:solidFill>
          </w14:textFill>
        </w:rPr>
      </w:pPr>
      <w:r>
        <w:rPr>
          <w:rFonts w:ascii="宋体" w:hAnsi="宋体"/>
          <w:color w:val="000000" w:themeColor="text1"/>
          <w:sz w:val="28"/>
          <w:szCs w:val="28"/>
          <w14:textFill>
            <w14:solidFill>
              <w14:schemeClr w14:val="tx1"/>
            </w14:solidFill>
          </w14:textFill>
        </w:rPr>
        <w:t>单位性质：</w:t>
      </w:r>
      <w:r>
        <w:rPr>
          <w:rFonts w:ascii="宋体" w:hAnsi="宋体"/>
          <w:color w:val="000000" w:themeColor="text1"/>
          <w:sz w:val="28"/>
          <w:szCs w:val="28"/>
          <w:u w:val="single"/>
          <w14:textFill>
            <w14:solidFill>
              <w14:schemeClr w14:val="tx1"/>
            </w14:solidFill>
          </w14:textFill>
        </w:rPr>
        <w:t xml:space="preserve">                          </w:t>
      </w:r>
    </w:p>
    <w:p>
      <w:pPr>
        <w:spacing w:line="580" w:lineRule="exact"/>
        <w:ind w:firstLine="560" w:firstLineChars="200"/>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地址：</w:t>
      </w:r>
      <w:r>
        <w:rPr>
          <w:rFonts w:ascii="宋体" w:hAnsi="宋体"/>
          <w:color w:val="000000" w:themeColor="text1"/>
          <w:sz w:val="28"/>
          <w:szCs w:val="28"/>
          <w:u w:val="single"/>
          <w14:textFill>
            <w14:solidFill>
              <w14:schemeClr w14:val="tx1"/>
            </w14:solidFill>
          </w14:textFill>
        </w:rPr>
        <w:t xml:space="preserve">                              </w:t>
      </w:r>
    </w:p>
    <w:p>
      <w:pPr>
        <w:spacing w:line="580" w:lineRule="exact"/>
        <w:ind w:firstLine="560" w:firstLineChars="200"/>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成立时间：</w:t>
      </w:r>
      <w:r>
        <w:rPr>
          <w:rFonts w:ascii="宋体" w:hAnsi="宋体"/>
          <w:color w:val="000000" w:themeColor="text1"/>
          <w:sz w:val="28"/>
          <w:szCs w:val="28"/>
          <w:u w:val="single"/>
          <w14:textFill>
            <w14:solidFill>
              <w14:schemeClr w14:val="tx1"/>
            </w14:solidFill>
          </w14:textFill>
        </w:rPr>
        <w:t xml:space="preserve">        </w:t>
      </w:r>
      <w:r>
        <w:rPr>
          <w:rFonts w:ascii="宋体" w:hAnsi="宋体"/>
          <w:color w:val="000000" w:themeColor="text1"/>
          <w:sz w:val="28"/>
          <w:szCs w:val="28"/>
          <w14:textFill>
            <w14:solidFill>
              <w14:schemeClr w14:val="tx1"/>
            </w14:solidFill>
          </w14:textFill>
        </w:rPr>
        <w:t>年</w:t>
      </w:r>
      <w:r>
        <w:rPr>
          <w:rFonts w:ascii="宋体" w:hAnsi="宋体"/>
          <w:color w:val="000000" w:themeColor="text1"/>
          <w:sz w:val="28"/>
          <w:szCs w:val="28"/>
          <w:u w:val="single"/>
          <w14:textFill>
            <w14:solidFill>
              <w14:schemeClr w14:val="tx1"/>
            </w14:solidFill>
          </w14:textFill>
        </w:rPr>
        <w:t xml:space="preserve">      </w:t>
      </w:r>
      <w:r>
        <w:rPr>
          <w:rFonts w:ascii="宋体" w:hAnsi="宋体"/>
          <w:color w:val="000000" w:themeColor="text1"/>
          <w:sz w:val="28"/>
          <w:szCs w:val="28"/>
          <w14:textFill>
            <w14:solidFill>
              <w14:schemeClr w14:val="tx1"/>
            </w14:solidFill>
          </w14:textFill>
        </w:rPr>
        <w:t>月</w:t>
      </w:r>
      <w:r>
        <w:rPr>
          <w:rFonts w:ascii="宋体" w:hAnsi="宋体"/>
          <w:color w:val="000000" w:themeColor="text1"/>
          <w:sz w:val="28"/>
          <w:szCs w:val="28"/>
          <w:u w:val="single"/>
          <w14:textFill>
            <w14:solidFill>
              <w14:schemeClr w14:val="tx1"/>
            </w14:solidFill>
          </w14:textFill>
        </w:rPr>
        <w:t xml:space="preserve">      </w:t>
      </w:r>
      <w:r>
        <w:rPr>
          <w:rFonts w:ascii="宋体" w:hAnsi="宋体"/>
          <w:color w:val="000000" w:themeColor="text1"/>
          <w:sz w:val="28"/>
          <w:szCs w:val="28"/>
          <w14:textFill>
            <w14:solidFill>
              <w14:schemeClr w14:val="tx1"/>
            </w14:solidFill>
          </w14:textFill>
        </w:rPr>
        <w:t>日</w:t>
      </w:r>
    </w:p>
    <w:p>
      <w:pPr>
        <w:spacing w:line="580" w:lineRule="exact"/>
        <w:ind w:firstLine="560" w:firstLineChars="200"/>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经营期限：</w:t>
      </w:r>
      <w:r>
        <w:rPr>
          <w:rFonts w:ascii="宋体" w:hAnsi="宋体"/>
          <w:color w:val="000000" w:themeColor="text1"/>
          <w:sz w:val="28"/>
          <w:szCs w:val="28"/>
          <w:u w:val="single"/>
          <w14:textFill>
            <w14:solidFill>
              <w14:schemeClr w14:val="tx1"/>
            </w14:solidFill>
          </w14:textFill>
        </w:rPr>
        <w:t xml:space="preserve">                    </w:t>
      </w:r>
    </w:p>
    <w:p>
      <w:pPr>
        <w:spacing w:line="580" w:lineRule="exact"/>
        <w:ind w:firstLine="560" w:firstLineChars="200"/>
        <w:rPr>
          <w:rFonts w:ascii="宋体" w:hAnsi="宋体"/>
          <w:color w:val="000000" w:themeColor="text1"/>
          <w:sz w:val="28"/>
          <w:szCs w:val="28"/>
          <w14:textFill>
            <w14:solidFill>
              <w14:schemeClr w14:val="tx1"/>
            </w14:solidFill>
          </w14:textFill>
        </w:rPr>
      </w:pPr>
    </w:p>
    <w:p>
      <w:pPr>
        <w:spacing w:line="580" w:lineRule="exact"/>
        <w:ind w:firstLine="560" w:firstLineChars="200"/>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姓名：</w:t>
      </w:r>
      <w:r>
        <w:rPr>
          <w:rFonts w:ascii="宋体" w:hAnsi="宋体"/>
          <w:color w:val="000000" w:themeColor="text1"/>
          <w:sz w:val="28"/>
          <w:szCs w:val="28"/>
          <w:u w:val="single"/>
          <w14:textFill>
            <w14:solidFill>
              <w14:schemeClr w14:val="tx1"/>
            </w14:solidFill>
          </w14:textFill>
        </w:rPr>
        <w:t xml:space="preserve">         </w:t>
      </w:r>
      <w:r>
        <w:rPr>
          <w:rFonts w:ascii="宋体" w:hAnsi="宋体"/>
          <w:color w:val="000000" w:themeColor="text1"/>
          <w:sz w:val="28"/>
          <w:szCs w:val="28"/>
          <w14:textFill>
            <w14:solidFill>
              <w14:schemeClr w14:val="tx1"/>
            </w14:solidFill>
          </w14:textFill>
        </w:rPr>
        <w:t>性别：</w:t>
      </w:r>
      <w:r>
        <w:rPr>
          <w:rFonts w:ascii="宋体" w:hAnsi="宋体"/>
          <w:color w:val="000000" w:themeColor="text1"/>
          <w:sz w:val="28"/>
          <w:szCs w:val="28"/>
          <w:u w:val="single"/>
          <w14:textFill>
            <w14:solidFill>
              <w14:schemeClr w14:val="tx1"/>
            </w14:solidFill>
          </w14:textFill>
        </w:rPr>
        <w:t xml:space="preserve">    </w:t>
      </w:r>
      <w:r>
        <w:rPr>
          <w:rFonts w:ascii="宋体" w:hAnsi="宋体"/>
          <w:color w:val="000000" w:themeColor="text1"/>
          <w:sz w:val="28"/>
          <w:szCs w:val="28"/>
          <w14:textFill>
            <w14:solidFill>
              <w14:schemeClr w14:val="tx1"/>
            </w14:solidFill>
          </w14:textFill>
        </w:rPr>
        <w:t>年龄：</w:t>
      </w:r>
      <w:r>
        <w:rPr>
          <w:rFonts w:ascii="宋体" w:hAnsi="宋体"/>
          <w:color w:val="000000" w:themeColor="text1"/>
          <w:sz w:val="28"/>
          <w:szCs w:val="28"/>
          <w:u w:val="single"/>
          <w14:textFill>
            <w14:solidFill>
              <w14:schemeClr w14:val="tx1"/>
            </w14:solidFill>
          </w14:textFill>
        </w:rPr>
        <w:t xml:space="preserve">    </w:t>
      </w:r>
      <w:r>
        <w:rPr>
          <w:rFonts w:ascii="宋体" w:hAnsi="宋体"/>
          <w:color w:val="000000" w:themeColor="text1"/>
          <w:sz w:val="28"/>
          <w:szCs w:val="28"/>
          <w14:textFill>
            <w14:solidFill>
              <w14:schemeClr w14:val="tx1"/>
            </w14:solidFill>
          </w14:textFill>
        </w:rPr>
        <w:t>职务：</w:t>
      </w:r>
      <w:r>
        <w:rPr>
          <w:rFonts w:ascii="宋体" w:hAnsi="宋体"/>
          <w:color w:val="000000" w:themeColor="text1"/>
          <w:sz w:val="28"/>
          <w:szCs w:val="28"/>
          <w:u w:val="single"/>
          <w14:textFill>
            <w14:solidFill>
              <w14:schemeClr w14:val="tx1"/>
            </w14:solidFill>
          </w14:textFill>
        </w:rPr>
        <w:t xml:space="preserve">         </w:t>
      </w:r>
    </w:p>
    <w:p>
      <w:pPr>
        <w:spacing w:line="580" w:lineRule="exact"/>
        <w:ind w:firstLine="560" w:firstLineChars="200"/>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系</w:t>
      </w:r>
      <w:r>
        <w:rPr>
          <w:rFonts w:ascii="宋体" w:hAnsi="宋体"/>
          <w:color w:val="000000" w:themeColor="text1"/>
          <w:sz w:val="28"/>
          <w:szCs w:val="28"/>
          <w:u w:val="single"/>
          <w14:textFill>
            <w14:solidFill>
              <w14:schemeClr w14:val="tx1"/>
            </w14:solidFill>
          </w14:textFill>
        </w:rPr>
        <w:t xml:space="preserve">                    </w:t>
      </w:r>
      <w:r>
        <w:rPr>
          <w:rFonts w:ascii="宋体" w:hAnsi="宋体"/>
          <w:color w:val="000000" w:themeColor="text1"/>
          <w:sz w:val="28"/>
          <w:szCs w:val="28"/>
          <w14:textFill>
            <w14:solidFill>
              <w14:schemeClr w14:val="tx1"/>
            </w14:solidFill>
          </w14:textFill>
        </w:rPr>
        <w:t>的法定代表人。</w:t>
      </w:r>
    </w:p>
    <w:p>
      <w:pPr>
        <w:spacing w:line="580" w:lineRule="exact"/>
        <w:ind w:firstLine="560" w:firstLineChars="200"/>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 xml:space="preserve">      特此证明。</w:t>
      </w:r>
    </w:p>
    <w:p>
      <w:pPr>
        <w:spacing w:line="580" w:lineRule="exact"/>
        <w:ind w:firstLine="560" w:firstLineChars="200"/>
        <w:rPr>
          <w:rFonts w:ascii="宋体" w:hAnsi="宋体"/>
          <w:color w:val="000000" w:themeColor="text1"/>
          <w:sz w:val="28"/>
          <w:szCs w:val="28"/>
          <w:u w:val="single"/>
          <w14:textFill>
            <w14:solidFill>
              <w14:schemeClr w14:val="tx1"/>
            </w14:solidFill>
          </w14:textFill>
        </w:rPr>
      </w:pPr>
    </w:p>
    <w:p>
      <w:pPr>
        <w:spacing w:line="580" w:lineRule="exact"/>
        <w:ind w:firstLine="560" w:firstLineChars="200"/>
        <w:rPr>
          <w:rFonts w:ascii="宋体" w:hAnsi="宋体"/>
          <w:color w:val="000000" w:themeColor="text1"/>
          <w:kern w:val="0"/>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比选申请人</w:t>
      </w:r>
      <w:r>
        <w:rPr>
          <w:rFonts w:ascii="宋体" w:hAnsi="宋体"/>
          <w:color w:val="000000" w:themeColor="text1"/>
          <w:kern w:val="0"/>
          <w:sz w:val="28"/>
          <w:szCs w:val="28"/>
          <w14:textFill>
            <w14:solidFill>
              <w14:schemeClr w14:val="tx1"/>
            </w14:solidFill>
          </w14:textFill>
        </w:rPr>
        <w:t>：</w:t>
      </w:r>
      <w:r>
        <w:rPr>
          <w:rFonts w:ascii="宋体" w:hAnsi="宋体"/>
          <w:color w:val="000000" w:themeColor="text1"/>
          <w:sz w:val="28"/>
          <w:szCs w:val="28"/>
          <w:u w:val="single"/>
          <w14:textFill>
            <w14:solidFill>
              <w14:schemeClr w14:val="tx1"/>
            </w14:solidFill>
          </w14:textFill>
        </w:rPr>
        <w:t xml:space="preserve">                    </w:t>
      </w:r>
      <w:r>
        <w:rPr>
          <w:rFonts w:ascii="宋体" w:hAnsi="宋体"/>
          <w:color w:val="000000" w:themeColor="text1"/>
          <w:kern w:val="0"/>
          <w:sz w:val="28"/>
          <w:szCs w:val="28"/>
          <w14:textFill>
            <w14:solidFill>
              <w14:schemeClr w14:val="tx1"/>
            </w14:solidFill>
          </w14:textFill>
        </w:rPr>
        <w:t>（盖章）</w:t>
      </w:r>
    </w:p>
    <w:p>
      <w:pPr>
        <w:spacing w:line="580" w:lineRule="exact"/>
        <w:ind w:firstLine="560" w:firstLineChars="200"/>
        <w:jc w:val="left"/>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 xml:space="preserve">日期： </w:t>
      </w:r>
      <w:r>
        <w:rPr>
          <w:rFonts w:ascii="宋体" w:hAnsi="宋体"/>
          <w:color w:val="000000" w:themeColor="text1"/>
          <w:sz w:val="28"/>
          <w:szCs w:val="28"/>
          <w:u w:val="single"/>
          <w14:textFill>
            <w14:solidFill>
              <w14:schemeClr w14:val="tx1"/>
            </w14:solidFill>
          </w14:textFill>
        </w:rPr>
        <w:t xml:space="preserve">          </w:t>
      </w:r>
      <w:r>
        <w:rPr>
          <w:rFonts w:ascii="宋体" w:hAnsi="宋体"/>
          <w:color w:val="000000" w:themeColor="text1"/>
          <w:sz w:val="28"/>
          <w:szCs w:val="28"/>
          <w14:textFill>
            <w14:solidFill>
              <w14:schemeClr w14:val="tx1"/>
            </w14:solidFill>
          </w14:textFill>
        </w:rPr>
        <w:t>年</w:t>
      </w:r>
      <w:r>
        <w:rPr>
          <w:rFonts w:ascii="宋体" w:hAnsi="宋体"/>
          <w:color w:val="000000" w:themeColor="text1"/>
          <w:sz w:val="28"/>
          <w:szCs w:val="28"/>
          <w:u w:val="single"/>
          <w14:textFill>
            <w14:solidFill>
              <w14:schemeClr w14:val="tx1"/>
            </w14:solidFill>
          </w14:textFill>
        </w:rPr>
        <w:t xml:space="preserve">        </w:t>
      </w:r>
      <w:r>
        <w:rPr>
          <w:rFonts w:ascii="宋体" w:hAnsi="宋体"/>
          <w:color w:val="000000" w:themeColor="text1"/>
          <w:sz w:val="28"/>
          <w:szCs w:val="28"/>
          <w14:textFill>
            <w14:solidFill>
              <w14:schemeClr w14:val="tx1"/>
            </w14:solidFill>
          </w14:textFill>
        </w:rPr>
        <w:t>月</w:t>
      </w:r>
      <w:r>
        <w:rPr>
          <w:rFonts w:ascii="宋体" w:hAnsi="宋体"/>
          <w:color w:val="000000" w:themeColor="text1"/>
          <w:sz w:val="28"/>
          <w:szCs w:val="28"/>
          <w:u w:val="single"/>
          <w14:textFill>
            <w14:solidFill>
              <w14:schemeClr w14:val="tx1"/>
            </w14:solidFill>
          </w14:textFill>
        </w:rPr>
        <w:t xml:space="preserve">        </w:t>
      </w:r>
      <w:r>
        <w:rPr>
          <w:rFonts w:ascii="宋体" w:hAnsi="宋体"/>
          <w:color w:val="000000" w:themeColor="text1"/>
          <w:sz w:val="28"/>
          <w:szCs w:val="28"/>
          <w14:textFill>
            <w14:solidFill>
              <w14:schemeClr w14:val="tx1"/>
            </w14:solidFill>
          </w14:textFill>
        </w:rPr>
        <w:t>日</w:t>
      </w:r>
    </w:p>
    <w:p>
      <w:pPr>
        <w:spacing w:line="580" w:lineRule="exact"/>
        <w:ind w:firstLine="560" w:firstLineChars="200"/>
        <w:rPr>
          <w:rFonts w:ascii="宋体" w:hAnsi="宋体"/>
          <w:color w:val="000000" w:themeColor="text1"/>
          <w:sz w:val="28"/>
          <w:szCs w:val="28"/>
          <w14:textFill>
            <w14:solidFill>
              <w14:schemeClr w14:val="tx1"/>
            </w14:solidFill>
          </w14:textFill>
        </w:rPr>
      </w:pPr>
    </w:p>
    <w:p>
      <w:pPr>
        <w:spacing w:line="580" w:lineRule="exact"/>
        <w:ind w:firstLine="560" w:firstLineChars="200"/>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注：法定代表人身份证明书后面须附法定代表人身份证复印件。</w:t>
      </w:r>
    </w:p>
    <w:p>
      <w:pPr>
        <w:rPr>
          <w:rFonts w:ascii="Times New Roman" w:hAnsi="Times New Roman"/>
          <w:color w:val="000000" w:themeColor="text1"/>
          <w:sz w:val="24"/>
          <w14:textFill>
            <w14:solidFill>
              <w14:schemeClr w14:val="tx1"/>
            </w14:solidFill>
          </w14:textFill>
        </w:rPr>
      </w:pPr>
    </w:p>
    <w:p>
      <w:pPr>
        <w:pStyle w:val="3"/>
        <w:rPr>
          <w:rFonts w:hint="eastAsia" w:ascii="Times New Roman" w:hAnsi="Times New Roman" w:eastAsiaTheme="majorEastAsia"/>
          <w:sz w:val="24"/>
          <w:lang w:eastAsia="zh-CN"/>
        </w:rPr>
      </w:pPr>
      <w:r>
        <w:rPr>
          <w:rFonts w:ascii="Times New Roman" w:hAnsi="Times New Roman"/>
          <w:sz w:val="24"/>
        </w:rPr>
        <w:br w:type="page"/>
      </w:r>
      <w:bookmarkStart w:id="30" w:name="_Toc12112"/>
      <w:bookmarkStart w:id="31" w:name="_Toc15036"/>
      <w:r>
        <w:rPr>
          <w:rFonts w:hint="eastAsia"/>
          <w:lang w:val="en-US" w:eastAsia="zh-CN"/>
        </w:rPr>
        <w:t>8.2</w:t>
      </w:r>
      <w:r>
        <w:rPr>
          <w:rFonts w:hint="eastAsia"/>
        </w:rPr>
        <w:t>法定代表人授权委托书</w:t>
      </w:r>
      <w:bookmarkEnd w:id="30"/>
      <w:bookmarkEnd w:id="31"/>
      <w:r>
        <w:rPr>
          <w:rFonts w:hint="eastAsia"/>
          <w:lang w:eastAsia="zh-CN"/>
        </w:rPr>
        <w:t>（格式）</w:t>
      </w:r>
    </w:p>
    <w:p>
      <w:pPr>
        <w:rPr>
          <w:rFonts w:ascii="Times New Roman" w:hAnsi="Times New Roman"/>
          <w:color w:val="000000" w:themeColor="text1"/>
          <w:sz w:val="24"/>
          <w14:textFill>
            <w14:solidFill>
              <w14:schemeClr w14:val="tx1"/>
            </w14:solidFill>
          </w14:textFill>
        </w:rPr>
      </w:pPr>
    </w:p>
    <w:p>
      <w:pPr>
        <w:spacing w:line="360" w:lineRule="auto"/>
        <w:jc w:val="center"/>
        <w:rPr>
          <w:rFonts w:ascii="Times New Roman" w:hAnsi="Times New Roman"/>
          <w:color w:val="000000" w:themeColor="text1"/>
          <w:sz w:val="24"/>
          <w14:textFill>
            <w14:solidFill>
              <w14:schemeClr w14:val="tx1"/>
            </w14:solidFill>
          </w14:textFill>
        </w:rPr>
      </w:pPr>
    </w:p>
    <w:p>
      <w:pPr>
        <w:spacing w:line="580" w:lineRule="exact"/>
        <w:jc w:val="left"/>
        <w:rPr>
          <w:rFonts w:ascii="宋体" w:hAnsi="宋体"/>
          <w:color w:val="000000" w:themeColor="text1"/>
          <w:sz w:val="28"/>
          <w:szCs w:val="28"/>
          <w:u w:val="single"/>
          <w14:textFill>
            <w14:solidFill>
              <w14:schemeClr w14:val="tx1"/>
            </w14:solidFill>
          </w14:textFill>
        </w:rPr>
      </w:pPr>
      <w:r>
        <w:rPr>
          <w:rFonts w:ascii="宋体" w:hAnsi="宋体"/>
          <w:color w:val="000000" w:themeColor="text1"/>
          <w:sz w:val="28"/>
          <w:szCs w:val="28"/>
          <w:u w:val="single"/>
          <w14:textFill>
            <w14:solidFill>
              <w14:schemeClr w14:val="tx1"/>
            </w14:solidFill>
          </w14:textFill>
        </w:rPr>
        <w:t>（比选人）</w:t>
      </w:r>
      <w:r>
        <w:rPr>
          <w:rFonts w:hint="eastAsia" w:ascii="宋体" w:hAnsi="宋体"/>
          <w:color w:val="000000" w:themeColor="text1"/>
          <w:sz w:val="28"/>
          <w:szCs w:val="28"/>
          <w:u w:val="single"/>
          <w:lang w:val="en-US" w:eastAsia="zh-CN"/>
          <w14:textFill>
            <w14:solidFill>
              <w14:schemeClr w14:val="tx1"/>
            </w14:solidFill>
          </w14:textFill>
        </w:rPr>
        <w:t xml:space="preserve">        </w:t>
      </w:r>
      <w:r>
        <w:rPr>
          <w:rFonts w:ascii="宋体" w:hAnsi="宋体"/>
          <w:color w:val="000000" w:themeColor="text1"/>
          <w:sz w:val="28"/>
          <w:szCs w:val="28"/>
          <w14:textFill>
            <w14:solidFill>
              <w14:schemeClr w14:val="tx1"/>
            </w14:solidFill>
          </w14:textFill>
        </w:rPr>
        <w:t>：</w:t>
      </w:r>
    </w:p>
    <w:p>
      <w:pPr>
        <w:spacing w:line="580" w:lineRule="exact"/>
        <w:ind w:firstLine="560" w:firstLineChars="200"/>
        <w:jc w:val="left"/>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本人</w:t>
      </w:r>
      <w:r>
        <w:rPr>
          <w:rFonts w:ascii="宋体" w:hAnsi="宋体"/>
          <w:color w:val="000000" w:themeColor="text1"/>
          <w:sz w:val="28"/>
          <w:szCs w:val="28"/>
          <w:u w:val="single"/>
          <w14:textFill>
            <w14:solidFill>
              <w14:schemeClr w14:val="tx1"/>
            </w14:solidFill>
          </w14:textFill>
        </w:rPr>
        <w:t xml:space="preserve">        （姓名）</w:t>
      </w:r>
      <w:r>
        <w:rPr>
          <w:rFonts w:ascii="宋体" w:hAnsi="宋体"/>
          <w:color w:val="000000" w:themeColor="text1"/>
          <w:sz w:val="28"/>
          <w:szCs w:val="28"/>
          <w14:textFill>
            <w14:solidFill>
              <w14:schemeClr w14:val="tx1"/>
            </w14:solidFill>
          </w14:textFill>
        </w:rPr>
        <w:t>系</w:t>
      </w:r>
      <w:r>
        <w:rPr>
          <w:rFonts w:ascii="宋体" w:hAnsi="宋体"/>
          <w:color w:val="000000" w:themeColor="text1"/>
          <w:sz w:val="28"/>
          <w:szCs w:val="28"/>
          <w:u w:val="single"/>
          <w14:textFill>
            <w14:solidFill>
              <w14:schemeClr w14:val="tx1"/>
            </w14:solidFill>
          </w14:textFill>
        </w:rPr>
        <w:t xml:space="preserve">      </w:t>
      </w:r>
      <w:r>
        <w:rPr>
          <w:rFonts w:hint="eastAsia" w:ascii="宋体" w:hAnsi="宋体"/>
          <w:color w:val="000000" w:themeColor="text1"/>
          <w:sz w:val="28"/>
          <w:szCs w:val="28"/>
          <w:u w:val="single"/>
          <w14:textFill>
            <w14:solidFill>
              <w14:schemeClr w14:val="tx1"/>
            </w14:solidFill>
          </w14:textFill>
        </w:rPr>
        <w:t xml:space="preserve">  </w:t>
      </w:r>
      <w:r>
        <w:rPr>
          <w:rFonts w:ascii="宋体" w:hAnsi="宋体"/>
          <w:color w:val="000000" w:themeColor="text1"/>
          <w:sz w:val="28"/>
          <w:szCs w:val="28"/>
          <w:u w:val="single"/>
          <w14:textFill>
            <w14:solidFill>
              <w14:schemeClr w14:val="tx1"/>
            </w14:solidFill>
          </w14:textFill>
        </w:rPr>
        <w:t xml:space="preserve"> （比选申请人名称）</w:t>
      </w:r>
      <w:r>
        <w:rPr>
          <w:rFonts w:ascii="宋体" w:hAnsi="宋体"/>
          <w:color w:val="000000" w:themeColor="text1"/>
          <w:sz w:val="28"/>
          <w:szCs w:val="28"/>
          <w14:textFill>
            <w14:solidFill>
              <w14:schemeClr w14:val="tx1"/>
            </w14:solidFill>
          </w14:textFill>
        </w:rPr>
        <w:t>的法定代表人，现委托本单位人员</w:t>
      </w:r>
      <w:r>
        <w:rPr>
          <w:rFonts w:ascii="宋体" w:hAnsi="宋体"/>
          <w:color w:val="000000" w:themeColor="text1"/>
          <w:sz w:val="28"/>
          <w:szCs w:val="28"/>
          <w:u w:val="single"/>
          <w14:textFill>
            <w14:solidFill>
              <w14:schemeClr w14:val="tx1"/>
            </w14:solidFill>
          </w14:textFill>
        </w:rPr>
        <w:t>（姓名）</w:t>
      </w:r>
      <w:r>
        <w:rPr>
          <w:rFonts w:hint="eastAsia" w:ascii="宋体" w:hAnsi="宋体"/>
          <w:color w:val="000000" w:themeColor="text1"/>
          <w:sz w:val="28"/>
          <w:szCs w:val="28"/>
          <w:u w:val="single"/>
          <w14:textFill>
            <w14:solidFill>
              <w14:schemeClr w14:val="tx1"/>
            </w14:solidFill>
          </w14:textFill>
        </w:rPr>
        <w:t xml:space="preserve">        </w:t>
      </w:r>
      <w:r>
        <w:rPr>
          <w:rFonts w:ascii="宋体" w:hAnsi="宋体"/>
          <w:color w:val="000000" w:themeColor="text1"/>
          <w:sz w:val="28"/>
          <w:szCs w:val="28"/>
          <w:u w:val="single"/>
          <w14:textFill>
            <w14:solidFill>
              <w14:schemeClr w14:val="tx1"/>
            </w14:solidFill>
          </w14:textFill>
        </w:rPr>
        <w:t xml:space="preserve"> </w:t>
      </w:r>
      <w:r>
        <w:rPr>
          <w:rFonts w:ascii="宋体" w:hAnsi="宋体"/>
          <w:color w:val="000000" w:themeColor="text1"/>
          <w:sz w:val="28"/>
          <w:szCs w:val="28"/>
          <w14:textFill>
            <w14:solidFill>
              <w14:schemeClr w14:val="tx1"/>
            </w14:solidFill>
          </w14:textFill>
        </w:rPr>
        <w:t>为我方代理人。代理人根据授权，以我方名义签署、澄清、说明、补正、递交、撤回、修改</w:t>
      </w:r>
      <w:r>
        <w:rPr>
          <w:rFonts w:ascii="宋体" w:hAnsi="宋体"/>
          <w:color w:val="000000" w:themeColor="text1"/>
          <w:sz w:val="28"/>
          <w:szCs w:val="28"/>
          <w:u w:val="single"/>
          <w14:textFill>
            <w14:solidFill>
              <w14:schemeClr w14:val="tx1"/>
            </w14:solidFill>
          </w14:textFill>
        </w:rPr>
        <w:t>（项目名称）</w:t>
      </w:r>
      <w:r>
        <w:rPr>
          <w:rFonts w:hint="eastAsia" w:ascii="宋体" w:hAnsi="宋体"/>
          <w:color w:val="000000" w:themeColor="text1"/>
          <w:sz w:val="28"/>
          <w:szCs w:val="28"/>
          <w:u w:val="single"/>
          <w14:textFill>
            <w14:solidFill>
              <w14:schemeClr w14:val="tx1"/>
            </w14:solidFill>
          </w14:textFill>
        </w:rPr>
        <w:t xml:space="preserve">                   </w:t>
      </w:r>
      <w:r>
        <w:rPr>
          <w:rFonts w:ascii="宋体" w:hAnsi="宋体"/>
          <w:color w:val="000000" w:themeColor="text1"/>
          <w:sz w:val="28"/>
          <w:szCs w:val="28"/>
          <w:u w:val="single"/>
          <w14:textFill>
            <w14:solidFill>
              <w14:schemeClr w14:val="tx1"/>
            </w14:solidFill>
          </w14:textFill>
        </w:rPr>
        <w:t xml:space="preserve"> </w:t>
      </w:r>
      <w:r>
        <w:rPr>
          <w:rFonts w:ascii="宋体" w:hAnsi="宋体"/>
          <w:color w:val="000000" w:themeColor="text1"/>
          <w:sz w:val="28"/>
          <w:szCs w:val="28"/>
          <w14:textFill>
            <w14:solidFill>
              <w14:schemeClr w14:val="tx1"/>
            </w14:solidFill>
          </w14:textFill>
        </w:rPr>
        <w:t>的比选申请文件，其法律后果由我方承担。</w:t>
      </w:r>
    </w:p>
    <w:p>
      <w:pPr>
        <w:spacing w:line="580" w:lineRule="exact"/>
        <w:ind w:firstLine="560" w:firstLineChars="200"/>
        <w:jc w:val="left"/>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代理人无转委托权。</w:t>
      </w:r>
    </w:p>
    <w:p>
      <w:pPr>
        <w:spacing w:line="580" w:lineRule="exact"/>
        <w:ind w:firstLine="560" w:firstLineChars="200"/>
        <w:jc w:val="left"/>
        <w:rPr>
          <w:rFonts w:ascii="宋体" w:hAnsi="宋体"/>
          <w:color w:val="000000" w:themeColor="text1"/>
          <w:sz w:val="28"/>
          <w:szCs w:val="28"/>
          <w14:textFill>
            <w14:solidFill>
              <w14:schemeClr w14:val="tx1"/>
            </w14:solidFill>
          </w14:textFill>
        </w:rPr>
      </w:pPr>
    </w:p>
    <w:p>
      <w:pPr>
        <w:spacing w:line="580" w:lineRule="exact"/>
        <w:ind w:firstLine="560" w:firstLineChars="200"/>
        <w:jc w:val="left"/>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附：委托代理人身份证复印件</w:t>
      </w:r>
    </w:p>
    <w:p>
      <w:pPr>
        <w:spacing w:line="580" w:lineRule="exact"/>
        <w:ind w:firstLine="560" w:firstLineChars="200"/>
        <w:jc w:val="left"/>
        <w:rPr>
          <w:rFonts w:ascii="宋体" w:hAnsi="宋体"/>
          <w:color w:val="000000" w:themeColor="text1"/>
          <w:sz w:val="28"/>
          <w:szCs w:val="28"/>
          <w14:textFill>
            <w14:solidFill>
              <w14:schemeClr w14:val="tx1"/>
            </w14:solidFill>
          </w14:textFill>
        </w:rPr>
      </w:pPr>
    </w:p>
    <w:p>
      <w:pPr>
        <w:spacing w:line="580" w:lineRule="exact"/>
        <w:ind w:firstLine="560" w:firstLineChars="200"/>
        <w:jc w:val="left"/>
        <w:rPr>
          <w:rFonts w:ascii="宋体" w:hAnsi="宋体"/>
          <w:color w:val="000000" w:themeColor="text1"/>
          <w:sz w:val="28"/>
          <w:szCs w:val="28"/>
          <w14:textFill>
            <w14:solidFill>
              <w14:schemeClr w14:val="tx1"/>
            </w14:solidFill>
          </w14:textFill>
        </w:rPr>
      </w:pPr>
    </w:p>
    <w:p>
      <w:pPr>
        <w:spacing w:line="580" w:lineRule="exact"/>
        <w:ind w:firstLine="560" w:firstLineChars="200"/>
        <w:jc w:val="left"/>
        <w:rPr>
          <w:rFonts w:ascii="宋体" w:hAnsi="宋体"/>
          <w:color w:val="000000" w:themeColor="text1"/>
          <w:sz w:val="28"/>
          <w:szCs w:val="28"/>
          <w14:textFill>
            <w14:solidFill>
              <w14:schemeClr w14:val="tx1"/>
            </w14:solidFill>
          </w14:textFill>
        </w:rPr>
      </w:pPr>
    </w:p>
    <w:p>
      <w:pPr>
        <w:spacing w:line="580" w:lineRule="exact"/>
        <w:ind w:firstLine="560" w:firstLineChars="200"/>
        <w:jc w:val="left"/>
        <w:rPr>
          <w:rFonts w:ascii="宋体" w:hAnsi="宋体"/>
          <w:color w:val="000000" w:themeColor="text1"/>
          <w:sz w:val="28"/>
          <w:szCs w:val="28"/>
          <w14:textFill>
            <w14:solidFill>
              <w14:schemeClr w14:val="tx1"/>
            </w14:solidFill>
          </w14:textFill>
        </w:rPr>
      </w:pPr>
    </w:p>
    <w:p>
      <w:pPr>
        <w:spacing w:line="580" w:lineRule="exact"/>
        <w:ind w:firstLine="560" w:firstLineChars="200"/>
        <w:jc w:val="left"/>
        <w:rPr>
          <w:rFonts w:ascii="宋体" w:hAnsi="宋体"/>
          <w:color w:val="000000" w:themeColor="text1"/>
          <w:sz w:val="28"/>
          <w:szCs w:val="28"/>
          <w14:textFill>
            <w14:solidFill>
              <w14:schemeClr w14:val="tx1"/>
            </w14:solidFill>
          </w14:textFill>
        </w:rPr>
      </w:pPr>
    </w:p>
    <w:p>
      <w:pPr>
        <w:spacing w:line="580" w:lineRule="exact"/>
        <w:ind w:firstLine="560" w:firstLineChars="200"/>
        <w:jc w:val="left"/>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比选申请人：</w:t>
      </w:r>
      <w:r>
        <w:rPr>
          <w:rFonts w:ascii="宋体" w:hAnsi="宋体"/>
          <w:color w:val="000000" w:themeColor="text1"/>
          <w:sz w:val="28"/>
          <w:szCs w:val="28"/>
          <w:u w:val="single"/>
          <w14:textFill>
            <w14:solidFill>
              <w14:schemeClr w14:val="tx1"/>
            </w14:solidFill>
          </w14:textFill>
        </w:rPr>
        <w:t xml:space="preserve">                    </w:t>
      </w:r>
      <w:r>
        <w:rPr>
          <w:rFonts w:ascii="宋体" w:hAnsi="宋体"/>
          <w:color w:val="000000" w:themeColor="text1"/>
          <w:sz w:val="28"/>
          <w:szCs w:val="28"/>
          <w14:textFill>
            <w14:solidFill>
              <w14:schemeClr w14:val="tx1"/>
            </w14:solidFill>
          </w14:textFill>
        </w:rPr>
        <w:t>（盖章）</w:t>
      </w:r>
    </w:p>
    <w:p>
      <w:pPr>
        <w:spacing w:line="580" w:lineRule="exact"/>
        <w:ind w:firstLine="560" w:firstLineChars="200"/>
        <w:jc w:val="left"/>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法定代表人：</w:t>
      </w:r>
      <w:r>
        <w:rPr>
          <w:rFonts w:ascii="宋体" w:hAnsi="宋体"/>
          <w:color w:val="000000" w:themeColor="text1"/>
          <w:sz w:val="28"/>
          <w:szCs w:val="28"/>
          <w:u w:val="single"/>
          <w14:textFill>
            <w14:solidFill>
              <w14:schemeClr w14:val="tx1"/>
            </w14:solidFill>
          </w14:textFill>
        </w:rPr>
        <w:t xml:space="preserve">                    </w:t>
      </w:r>
      <w:r>
        <w:rPr>
          <w:rFonts w:ascii="宋体" w:hAnsi="宋体"/>
          <w:color w:val="000000" w:themeColor="text1"/>
          <w:sz w:val="28"/>
          <w:szCs w:val="28"/>
          <w14:textFill>
            <w14:solidFill>
              <w14:schemeClr w14:val="tx1"/>
            </w14:solidFill>
          </w14:textFill>
        </w:rPr>
        <w:t>（签字）</w:t>
      </w:r>
    </w:p>
    <w:p>
      <w:pPr>
        <w:spacing w:line="580" w:lineRule="exact"/>
        <w:ind w:firstLine="560" w:firstLineChars="200"/>
        <w:jc w:val="left"/>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委托代理人：</w:t>
      </w:r>
      <w:r>
        <w:rPr>
          <w:rFonts w:ascii="宋体" w:hAnsi="宋体"/>
          <w:color w:val="000000" w:themeColor="text1"/>
          <w:sz w:val="28"/>
          <w:szCs w:val="28"/>
          <w:u w:val="single"/>
          <w14:textFill>
            <w14:solidFill>
              <w14:schemeClr w14:val="tx1"/>
            </w14:solidFill>
          </w14:textFill>
        </w:rPr>
        <w:t xml:space="preserve">                    </w:t>
      </w:r>
      <w:r>
        <w:rPr>
          <w:rFonts w:ascii="宋体" w:hAnsi="宋体"/>
          <w:color w:val="000000" w:themeColor="text1"/>
          <w:sz w:val="28"/>
          <w:szCs w:val="28"/>
          <w14:textFill>
            <w14:solidFill>
              <w14:schemeClr w14:val="tx1"/>
            </w14:solidFill>
          </w14:textFill>
        </w:rPr>
        <w:t>（签字）</w:t>
      </w:r>
    </w:p>
    <w:p>
      <w:pPr>
        <w:spacing w:line="580" w:lineRule="exact"/>
        <w:ind w:firstLine="560" w:firstLineChars="200"/>
        <w:jc w:val="left"/>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日期：</w:t>
      </w:r>
      <w:r>
        <w:rPr>
          <w:rFonts w:ascii="宋体" w:hAnsi="宋体"/>
          <w:color w:val="000000" w:themeColor="text1"/>
          <w:sz w:val="28"/>
          <w:szCs w:val="28"/>
          <w:u w:val="single"/>
          <w14:textFill>
            <w14:solidFill>
              <w14:schemeClr w14:val="tx1"/>
            </w14:solidFill>
          </w14:textFill>
        </w:rPr>
        <w:t xml:space="preserve">           </w:t>
      </w:r>
      <w:r>
        <w:rPr>
          <w:rFonts w:ascii="宋体" w:hAnsi="宋体"/>
          <w:color w:val="000000" w:themeColor="text1"/>
          <w:sz w:val="28"/>
          <w:szCs w:val="28"/>
          <w14:textFill>
            <w14:solidFill>
              <w14:schemeClr w14:val="tx1"/>
            </w14:solidFill>
          </w14:textFill>
        </w:rPr>
        <w:t>年</w:t>
      </w:r>
      <w:r>
        <w:rPr>
          <w:rFonts w:ascii="宋体" w:hAnsi="宋体"/>
          <w:color w:val="000000" w:themeColor="text1"/>
          <w:sz w:val="28"/>
          <w:szCs w:val="28"/>
          <w:u w:val="single"/>
          <w14:textFill>
            <w14:solidFill>
              <w14:schemeClr w14:val="tx1"/>
            </w14:solidFill>
          </w14:textFill>
        </w:rPr>
        <w:t xml:space="preserve">        </w:t>
      </w:r>
      <w:r>
        <w:rPr>
          <w:rFonts w:ascii="宋体" w:hAnsi="宋体"/>
          <w:color w:val="000000" w:themeColor="text1"/>
          <w:sz w:val="28"/>
          <w:szCs w:val="28"/>
          <w14:textFill>
            <w14:solidFill>
              <w14:schemeClr w14:val="tx1"/>
            </w14:solidFill>
          </w14:textFill>
        </w:rPr>
        <w:t>月</w:t>
      </w:r>
      <w:r>
        <w:rPr>
          <w:rFonts w:ascii="宋体" w:hAnsi="宋体"/>
          <w:color w:val="000000" w:themeColor="text1"/>
          <w:sz w:val="28"/>
          <w:szCs w:val="28"/>
          <w:u w:val="single"/>
          <w14:textFill>
            <w14:solidFill>
              <w14:schemeClr w14:val="tx1"/>
            </w14:solidFill>
          </w14:textFill>
        </w:rPr>
        <w:t xml:space="preserve">        </w:t>
      </w:r>
      <w:r>
        <w:rPr>
          <w:rFonts w:ascii="宋体" w:hAnsi="宋体"/>
          <w:color w:val="000000" w:themeColor="text1"/>
          <w:sz w:val="28"/>
          <w:szCs w:val="28"/>
          <w14:textFill>
            <w14:solidFill>
              <w14:schemeClr w14:val="tx1"/>
            </w14:solidFill>
          </w14:textFill>
        </w:rPr>
        <w:t>日</w:t>
      </w:r>
    </w:p>
    <w:p>
      <w:pPr>
        <w:rPr>
          <w:rFonts w:ascii="Times New Roman" w:hAnsi="Times New Roman"/>
          <w:color w:val="000000" w:themeColor="text1"/>
          <w:sz w:val="24"/>
          <w14:textFill>
            <w14:solidFill>
              <w14:schemeClr w14:val="tx1"/>
            </w14:solidFill>
          </w14:textFill>
        </w:rPr>
      </w:pPr>
    </w:p>
    <w:p>
      <w:pPr>
        <w:pStyle w:val="3"/>
        <w:rPr>
          <w:rFonts w:hint="eastAsia" w:asciiTheme="majorHAnsi" w:hAnsiTheme="majorHAnsi" w:eastAsiaTheme="majorEastAsia" w:cstheme="majorBidi"/>
          <w:b/>
          <w:bCs/>
          <w:kern w:val="2"/>
          <w:sz w:val="32"/>
          <w:szCs w:val="32"/>
          <w:lang w:val="en-US" w:eastAsia="zh-CN" w:bidi="ar-SA"/>
        </w:rPr>
      </w:pPr>
      <w:r>
        <w:rPr>
          <w:rFonts w:ascii="Times New Roman" w:hAnsi="Times New Roman"/>
          <w:sz w:val="24"/>
        </w:rPr>
        <w:br w:type="page"/>
      </w:r>
      <w:bookmarkStart w:id="32" w:name="_Toc17518"/>
      <w:bookmarkStart w:id="33" w:name="_Toc157301603"/>
      <w:bookmarkStart w:id="34" w:name="_Toc257725849"/>
      <w:bookmarkStart w:id="35" w:name="_Toc24969"/>
      <w:bookmarkStart w:id="36" w:name="_Toc335308590"/>
      <w:bookmarkStart w:id="37" w:name="_Toc5147"/>
      <w:r>
        <w:rPr>
          <w:rFonts w:hint="eastAsia" w:asciiTheme="majorHAnsi" w:hAnsiTheme="majorHAnsi" w:eastAsiaTheme="majorEastAsia" w:cstheme="majorBidi"/>
          <w:b/>
          <w:bCs/>
          <w:kern w:val="2"/>
          <w:sz w:val="32"/>
          <w:szCs w:val="32"/>
          <w:lang w:val="en-US" w:eastAsia="zh-CN" w:bidi="ar-SA"/>
        </w:rPr>
        <w:t>9.本项目特殊资质要求</w:t>
      </w:r>
    </w:p>
    <w:p>
      <w:pPr>
        <w:pStyle w:val="3"/>
        <w:rPr>
          <w:rFonts w:hint="eastAsia" w:asciiTheme="majorHAnsi" w:hAnsiTheme="majorHAnsi" w:eastAsiaTheme="majorEastAsia" w:cstheme="majorBidi"/>
          <w:b/>
          <w:bCs/>
          <w:kern w:val="2"/>
          <w:sz w:val="32"/>
          <w:szCs w:val="32"/>
          <w:lang w:val="en-US" w:eastAsia="zh-CN" w:bidi="ar-SA"/>
        </w:rPr>
      </w:pPr>
      <w:r>
        <w:rPr>
          <w:rFonts w:hint="eastAsia" w:asciiTheme="majorHAnsi" w:hAnsiTheme="majorHAnsi" w:eastAsiaTheme="majorEastAsia" w:cstheme="majorBidi"/>
          <w:b/>
          <w:bCs/>
          <w:kern w:val="2"/>
          <w:sz w:val="32"/>
          <w:szCs w:val="32"/>
          <w:lang w:val="en-US" w:eastAsia="zh-CN" w:bidi="ar-SA"/>
        </w:rPr>
        <w:t>9.1医疗器械生产许可证</w:t>
      </w:r>
    </w:p>
    <w:p>
      <w:pPr>
        <w:pStyle w:val="3"/>
        <w:rPr>
          <w:rFonts w:hint="eastAsia" w:asciiTheme="majorHAnsi" w:hAnsiTheme="majorHAnsi" w:eastAsiaTheme="majorEastAsia" w:cstheme="majorBidi"/>
          <w:b/>
          <w:bCs/>
          <w:kern w:val="2"/>
          <w:sz w:val="32"/>
          <w:szCs w:val="32"/>
          <w:lang w:val="en-US" w:eastAsia="zh-CN" w:bidi="ar-SA"/>
        </w:rPr>
      </w:pPr>
      <w:r>
        <w:rPr>
          <w:rFonts w:hint="eastAsia" w:asciiTheme="majorHAnsi" w:hAnsiTheme="majorHAnsi" w:eastAsiaTheme="majorEastAsia" w:cstheme="majorBidi"/>
          <w:b/>
          <w:bCs/>
          <w:kern w:val="2"/>
          <w:sz w:val="32"/>
          <w:szCs w:val="32"/>
          <w:lang w:val="en-US" w:eastAsia="zh-CN" w:bidi="ar-SA"/>
        </w:rPr>
        <w:t>医疗器械经营许可证</w:t>
      </w:r>
    </w:p>
    <w:p>
      <w:pPr>
        <w:pStyle w:val="3"/>
        <w:rPr>
          <w:rFonts w:hint="eastAsia" w:asciiTheme="majorHAnsi" w:hAnsiTheme="majorHAnsi" w:eastAsiaTheme="majorEastAsia" w:cstheme="majorBidi"/>
          <w:b/>
          <w:bCs/>
          <w:kern w:val="2"/>
          <w:sz w:val="32"/>
          <w:szCs w:val="32"/>
          <w:lang w:val="en-US" w:eastAsia="zh-CN" w:bidi="ar-SA"/>
        </w:rPr>
      </w:pPr>
      <w:r>
        <w:rPr>
          <w:rFonts w:hint="eastAsia" w:asciiTheme="majorHAnsi" w:hAnsiTheme="majorHAnsi" w:eastAsiaTheme="majorEastAsia" w:cstheme="majorBidi"/>
          <w:b/>
          <w:bCs/>
          <w:kern w:val="2"/>
          <w:sz w:val="32"/>
          <w:szCs w:val="32"/>
          <w:lang w:val="en-US" w:eastAsia="zh-CN" w:bidi="ar-SA"/>
        </w:rPr>
        <w:t>医疗器械注册证</w:t>
      </w:r>
    </w:p>
    <w:p>
      <w:pPr>
        <w:pStyle w:val="3"/>
        <w:rPr>
          <w:rFonts w:hint="default" w:cstheme="majorBidi"/>
          <w:b/>
          <w:bCs/>
          <w:kern w:val="2"/>
          <w:sz w:val="32"/>
          <w:szCs w:val="32"/>
          <w:lang w:val="en-US" w:eastAsia="zh-CN" w:bidi="ar-SA"/>
        </w:rPr>
      </w:pPr>
      <w:r>
        <w:rPr>
          <w:rFonts w:hint="eastAsia" w:cstheme="majorBidi"/>
          <w:b/>
          <w:bCs/>
          <w:kern w:val="2"/>
          <w:sz w:val="32"/>
          <w:szCs w:val="32"/>
          <w:lang w:val="en-US" w:eastAsia="zh-CN" w:bidi="ar-SA"/>
        </w:rPr>
        <w:t>9.2本项目不属于联合体参加（承诺函）</w:t>
      </w:r>
    </w:p>
    <w:p>
      <w:pPr>
        <w:pStyle w:val="3"/>
        <w:rPr>
          <w:rFonts w:hint="eastAsia" w:cstheme="majorBidi"/>
          <w:b/>
          <w:bCs/>
          <w:kern w:val="2"/>
          <w:sz w:val="32"/>
          <w:szCs w:val="32"/>
          <w:lang w:val="en-US" w:eastAsia="zh-CN" w:bidi="ar-SA"/>
        </w:rPr>
      </w:pPr>
      <w:r>
        <w:rPr>
          <w:rFonts w:hint="eastAsia" w:cstheme="majorBidi"/>
          <w:b/>
          <w:bCs/>
          <w:kern w:val="2"/>
          <w:sz w:val="32"/>
          <w:szCs w:val="32"/>
          <w:lang w:val="en-US" w:eastAsia="zh-CN" w:bidi="ar-SA"/>
        </w:rPr>
        <w:t>9.3.本项目不进行合同分包 （承诺函）</w:t>
      </w:r>
    </w:p>
    <w:p>
      <w:pPr>
        <w:pStyle w:val="3"/>
        <w:rPr>
          <w:rFonts w:hint="default"/>
          <w:lang w:val="en-US" w:eastAsia="zh-CN"/>
        </w:rPr>
      </w:pPr>
      <w:r>
        <w:rPr>
          <w:rFonts w:hint="eastAsia"/>
          <w:lang w:eastAsia="zh-CN"/>
        </w:rPr>
        <w:br w:type="page"/>
      </w:r>
    </w:p>
    <w:p>
      <w:pPr>
        <w:pStyle w:val="3"/>
        <w:rPr>
          <w:rFonts w:ascii="Times New Roman" w:hAnsi="Times New Roman"/>
        </w:rPr>
      </w:pPr>
      <w:r>
        <w:rPr>
          <w:rFonts w:hint="eastAsia"/>
          <w:lang w:eastAsia="zh-CN"/>
        </w:rPr>
        <w:t>五</w:t>
      </w:r>
      <w:r>
        <w:t>、比选申请人基本情况表</w:t>
      </w:r>
      <w:bookmarkEnd w:id="32"/>
      <w:r>
        <w:rPr>
          <w:rStyle w:val="45"/>
          <w:rFonts w:hint="eastAsia"/>
          <w:b/>
          <w:bCs/>
          <w:lang w:val="en-US" w:eastAsia="zh-CN"/>
        </w:rPr>
        <w:t>（格式）</w:t>
      </w:r>
    </w:p>
    <w:p>
      <w:pPr>
        <w:spacing w:line="500" w:lineRule="exact"/>
        <w:jc w:val="left"/>
        <w:rPr>
          <w:rFonts w:ascii="Times New Roman" w:hAnsi="Times New Roman" w:eastAsia="仿宋"/>
          <w:color w:val="000000" w:themeColor="text1"/>
          <w:sz w:val="32"/>
          <w:szCs w:val="32"/>
          <w:u w:val="single"/>
          <w14:textFill>
            <w14:solidFill>
              <w14:schemeClr w14:val="tx1"/>
            </w14:solidFill>
          </w14:textFill>
        </w:rPr>
      </w:pPr>
    </w:p>
    <w:tbl>
      <w:tblPr>
        <w:tblStyle w:val="20"/>
        <w:tblW w:w="9320" w:type="dxa"/>
        <w:tblInd w:w="-499"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2310"/>
        <w:gridCol w:w="836"/>
        <w:gridCol w:w="349"/>
        <w:gridCol w:w="1872"/>
        <w:gridCol w:w="1533"/>
        <w:gridCol w:w="2420"/>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801" w:hRule="atLeast"/>
        </w:trPr>
        <w:tc>
          <w:tcPr>
            <w:tcW w:w="3146" w:type="dxa"/>
            <w:gridSpan w:val="2"/>
            <w:vAlign w:val="center"/>
          </w:tcPr>
          <w:p>
            <w:pPr>
              <w:spacing w:line="500" w:lineRule="exact"/>
              <w:jc w:val="center"/>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比选申请人名称</w:t>
            </w:r>
          </w:p>
        </w:tc>
        <w:tc>
          <w:tcPr>
            <w:tcW w:w="6174" w:type="dxa"/>
            <w:gridSpan w:val="4"/>
            <w:vAlign w:val="center"/>
          </w:tcPr>
          <w:p>
            <w:pPr>
              <w:spacing w:line="500" w:lineRule="exact"/>
              <w:jc w:val="center"/>
              <w:rPr>
                <w:rFonts w:ascii="宋体" w:hAnsi="宋体"/>
                <w:color w:val="000000" w:themeColor="text1"/>
                <w:sz w:val="28"/>
                <w:szCs w:val="28"/>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839" w:hRule="atLeast"/>
        </w:trPr>
        <w:tc>
          <w:tcPr>
            <w:tcW w:w="2310" w:type="dxa"/>
            <w:vAlign w:val="center"/>
          </w:tcPr>
          <w:p>
            <w:pPr>
              <w:spacing w:line="500" w:lineRule="exact"/>
              <w:jc w:val="center"/>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注册地址</w:t>
            </w:r>
          </w:p>
        </w:tc>
        <w:tc>
          <w:tcPr>
            <w:tcW w:w="3057" w:type="dxa"/>
            <w:gridSpan w:val="3"/>
            <w:vAlign w:val="center"/>
          </w:tcPr>
          <w:p>
            <w:pPr>
              <w:spacing w:line="500" w:lineRule="exact"/>
              <w:jc w:val="center"/>
              <w:rPr>
                <w:rFonts w:ascii="宋体" w:hAnsi="宋体"/>
                <w:color w:val="000000" w:themeColor="text1"/>
                <w:sz w:val="28"/>
                <w:szCs w:val="28"/>
                <w14:textFill>
                  <w14:solidFill>
                    <w14:schemeClr w14:val="tx1"/>
                  </w14:solidFill>
                </w14:textFill>
              </w:rPr>
            </w:pPr>
          </w:p>
        </w:tc>
        <w:tc>
          <w:tcPr>
            <w:tcW w:w="1533" w:type="dxa"/>
            <w:vAlign w:val="center"/>
          </w:tcPr>
          <w:p>
            <w:pPr>
              <w:spacing w:line="500" w:lineRule="exact"/>
              <w:jc w:val="center"/>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邮政编码</w:t>
            </w:r>
          </w:p>
        </w:tc>
        <w:tc>
          <w:tcPr>
            <w:tcW w:w="2420" w:type="dxa"/>
            <w:vAlign w:val="center"/>
          </w:tcPr>
          <w:p>
            <w:pPr>
              <w:spacing w:line="500" w:lineRule="exact"/>
              <w:jc w:val="center"/>
              <w:rPr>
                <w:rFonts w:ascii="宋体" w:hAnsi="宋体"/>
                <w:color w:val="000000" w:themeColor="text1"/>
                <w:sz w:val="28"/>
                <w:szCs w:val="28"/>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64" w:hRule="atLeast"/>
        </w:trPr>
        <w:tc>
          <w:tcPr>
            <w:tcW w:w="2310" w:type="dxa"/>
            <w:vMerge w:val="restart"/>
            <w:vAlign w:val="center"/>
          </w:tcPr>
          <w:p>
            <w:pPr>
              <w:spacing w:line="500" w:lineRule="exact"/>
              <w:jc w:val="center"/>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联系方式</w:t>
            </w:r>
          </w:p>
        </w:tc>
        <w:tc>
          <w:tcPr>
            <w:tcW w:w="1185" w:type="dxa"/>
            <w:gridSpan w:val="2"/>
            <w:vAlign w:val="center"/>
          </w:tcPr>
          <w:p>
            <w:pPr>
              <w:spacing w:line="500" w:lineRule="exact"/>
              <w:jc w:val="center"/>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联系人</w:t>
            </w:r>
          </w:p>
        </w:tc>
        <w:tc>
          <w:tcPr>
            <w:tcW w:w="1872" w:type="dxa"/>
            <w:vAlign w:val="center"/>
          </w:tcPr>
          <w:p>
            <w:pPr>
              <w:spacing w:line="500" w:lineRule="exact"/>
              <w:jc w:val="center"/>
              <w:rPr>
                <w:rFonts w:ascii="宋体" w:hAnsi="宋体"/>
                <w:color w:val="000000" w:themeColor="text1"/>
                <w:sz w:val="28"/>
                <w:szCs w:val="28"/>
                <w14:textFill>
                  <w14:solidFill>
                    <w14:schemeClr w14:val="tx1"/>
                  </w14:solidFill>
                </w14:textFill>
              </w:rPr>
            </w:pPr>
          </w:p>
        </w:tc>
        <w:tc>
          <w:tcPr>
            <w:tcW w:w="1533" w:type="dxa"/>
            <w:vAlign w:val="center"/>
          </w:tcPr>
          <w:p>
            <w:pPr>
              <w:spacing w:line="500" w:lineRule="exact"/>
              <w:jc w:val="center"/>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电话</w:t>
            </w:r>
          </w:p>
        </w:tc>
        <w:tc>
          <w:tcPr>
            <w:tcW w:w="2420" w:type="dxa"/>
            <w:vAlign w:val="center"/>
          </w:tcPr>
          <w:p>
            <w:pPr>
              <w:spacing w:line="500" w:lineRule="exact"/>
              <w:jc w:val="center"/>
              <w:rPr>
                <w:rFonts w:ascii="宋体" w:hAnsi="宋体"/>
                <w:color w:val="000000" w:themeColor="text1"/>
                <w:sz w:val="28"/>
                <w:szCs w:val="28"/>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89" w:hRule="atLeast"/>
        </w:trPr>
        <w:tc>
          <w:tcPr>
            <w:tcW w:w="2310" w:type="dxa"/>
            <w:vMerge w:val="continue"/>
            <w:vAlign w:val="center"/>
          </w:tcPr>
          <w:p>
            <w:pPr>
              <w:spacing w:line="500" w:lineRule="exact"/>
              <w:jc w:val="center"/>
              <w:rPr>
                <w:rFonts w:ascii="宋体" w:hAnsi="宋体"/>
                <w:color w:val="000000" w:themeColor="text1"/>
                <w:sz w:val="28"/>
                <w:szCs w:val="28"/>
                <w14:textFill>
                  <w14:solidFill>
                    <w14:schemeClr w14:val="tx1"/>
                  </w14:solidFill>
                </w14:textFill>
              </w:rPr>
            </w:pPr>
          </w:p>
        </w:tc>
        <w:tc>
          <w:tcPr>
            <w:tcW w:w="1185" w:type="dxa"/>
            <w:gridSpan w:val="2"/>
            <w:vAlign w:val="center"/>
          </w:tcPr>
          <w:p>
            <w:pPr>
              <w:spacing w:line="500" w:lineRule="exact"/>
              <w:jc w:val="center"/>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传真</w:t>
            </w:r>
          </w:p>
        </w:tc>
        <w:tc>
          <w:tcPr>
            <w:tcW w:w="1872" w:type="dxa"/>
            <w:vAlign w:val="center"/>
          </w:tcPr>
          <w:p>
            <w:pPr>
              <w:spacing w:line="500" w:lineRule="exact"/>
              <w:jc w:val="center"/>
              <w:rPr>
                <w:rFonts w:ascii="宋体" w:hAnsi="宋体"/>
                <w:color w:val="000000" w:themeColor="text1"/>
                <w:sz w:val="28"/>
                <w:szCs w:val="28"/>
                <w14:textFill>
                  <w14:solidFill>
                    <w14:schemeClr w14:val="tx1"/>
                  </w14:solidFill>
                </w14:textFill>
              </w:rPr>
            </w:pPr>
          </w:p>
        </w:tc>
        <w:tc>
          <w:tcPr>
            <w:tcW w:w="1533" w:type="dxa"/>
            <w:vAlign w:val="center"/>
          </w:tcPr>
          <w:p>
            <w:pPr>
              <w:spacing w:line="500" w:lineRule="exact"/>
              <w:jc w:val="center"/>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网址</w:t>
            </w:r>
          </w:p>
        </w:tc>
        <w:tc>
          <w:tcPr>
            <w:tcW w:w="2420" w:type="dxa"/>
            <w:vAlign w:val="center"/>
          </w:tcPr>
          <w:p>
            <w:pPr>
              <w:spacing w:line="500" w:lineRule="exact"/>
              <w:jc w:val="center"/>
              <w:rPr>
                <w:rFonts w:ascii="宋体" w:hAnsi="宋体"/>
                <w:color w:val="000000" w:themeColor="text1"/>
                <w:sz w:val="28"/>
                <w:szCs w:val="28"/>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92" w:hRule="atLeast"/>
        </w:trPr>
        <w:tc>
          <w:tcPr>
            <w:tcW w:w="2310" w:type="dxa"/>
            <w:vAlign w:val="center"/>
          </w:tcPr>
          <w:p>
            <w:pPr>
              <w:spacing w:line="500" w:lineRule="exact"/>
              <w:jc w:val="center"/>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法定代表人</w:t>
            </w:r>
          </w:p>
        </w:tc>
        <w:tc>
          <w:tcPr>
            <w:tcW w:w="1185" w:type="dxa"/>
            <w:gridSpan w:val="2"/>
            <w:vAlign w:val="center"/>
          </w:tcPr>
          <w:p>
            <w:pPr>
              <w:spacing w:line="500" w:lineRule="exact"/>
              <w:jc w:val="center"/>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姓名</w:t>
            </w:r>
          </w:p>
        </w:tc>
        <w:tc>
          <w:tcPr>
            <w:tcW w:w="1872" w:type="dxa"/>
            <w:vAlign w:val="center"/>
          </w:tcPr>
          <w:p>
            <w:pPr>
              <w:spacing w:line="500" w:lineRule="exact"/>
              <w:jc w:val="center"/>
              <w:rPr>
                <w:rFonts w:ascii="宋体" w:hAnsi="宋体"/>
                <w:color w:val="000000" w:themeColor="text1"/>
                <w:sz w:val="28"/>
                <w:szCs w:val="28"/>
                <w14:textFill>
                  <w14:solidFill>
                    <w14:schemeClr w14:val="tx1"/>
                  </w14:solidFill>
                </w14:textFill>
              </w:rPr>
            </w:pPr>
          </w:p>
        </w:tc>
        <w:tc>
          <w:tcPr>
            <w:tcW w:w="1533" w:type="dxa"/>
            <w:vAlign w:val="center"/>
          </w:tcPr>
          <w:p>
            <w:pPr>
              <w:spacing w:line="500" w:lineRule="exact"/>
              <w:jc w:val="center"/>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电话</w:t>
            </w:r>
          </w:p>
        </w:tc>
        <w:tc>
          <w:tcPr>
            <w:tcW w:w="2420" w:type="dxa"/>
            <w:vAlign w:val="center"/>
          </w:tcPr>
          <w:p>
            <w:pPr>
              <w:spacing w:line="500" w:lineRule="exact"/>
              <w:jc w:val="center"/>
              <w:rPr>
                <w:rFonts w:ascii="宋体" w:hAnsi="宋体"/>
                <w:color w:val="000000" w:themeColor="text1"/>
                <w:sz w:val="28"/>
                <w:szCs w:val="28"/>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42" w:hRule="atLeast"/>
        </w:trPr>
        <w:tc>
          <w:tcPr>
            <w:tcW w:w="2310" w:type="dxa"/>
            <w:vAlign w:val="center"/>
          </w:tcPr>
          <w:p>
            <w:pPr>
              <w:spacing w:line="500" w:lineRule="exact"/>
              <w:jc w:val="center"/>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技术负责人</w:t>
            </w:r>
          </w:p>
        </w:tc>
        <w:tc>
          <w:tcPr>
            <w:tcW w:w="1185" w:type="dxa"/>
            <w:gridSpan w:val="2"/>
            <w:vAlign w:val="center"/>
          </w:tcPr>
          <w:p>
            <w:pPr>
              <w:spacing w:line="500" w:lineRule="exact"/>
              <w:jc w:val="center"/>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姓名</w:t>
            </w:r>
          </w:p>
        </w:tc>
        <w:tc>
          <w:tcPr>
            <w:tcW w:w="1872" w:type="dxa"/>
            <w:vAlign w:val="center"/>
          </w:tcPr>
          <w:p>
            <w:pPr>
              <w:spacing w:line="500" w:lineRule="exact"/>
              <w:jc w:val="center"/>
              <w:rPr>
                <w:rFonts w:ascii="宋体" w:hAnsi="宋体"/>
                <w:color w:val="000000" w:themeColor="text1"/>
                <w:sz w:val="28"/>
                <w:szCs w:val="28"/>
                <w14:textFill>
                  <w14:solidFill>
                    <w14:schemeClr w14:val="tx1"/>
                  </w14:solidFill>
                </w14:textFill>
              </w:rPr>
            </w:pPr>
          </w:p>
        </w:tc>
        <w:tc>
          <w:tcPr>
            <w:tcW w:w="1533" w:type="dxa"/>
            <w:vAlign w:val="center"/>
          </w:tcPr>
          <w:p>
            <w:pPr>
              <w:spacing w:line="500" w:lineRule="exact"/>
              <w:jc w:val="center"/>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电话</w:t>
            </w:r>
          </w:p>
        </w:tc>
        <w:tc>
          <w:tcPr>
            <w:tcW w:w="2420" w:type="dxa"/>
            <w:vAlign w:val="center"/>
          </w:tcPr>
          <w:p>
            <w:pPr>
              <w:spacing w:line="500" w:lineRule="exact"/>
              <w:jc w:val="center"/>
              <w:rPr>
                <w:rFonts w:ascii="宋体" w:hAnsi="宋体"/>
                <w:color w:val="000000" w:themeColor="text1"/>
                <w:sz w:val="28"/>
                <w:szCs w:val="28"/>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27" w:hRule="atLeast"/>
        </w:trPr>
        <w:tc>
          <w:tcPr>
            <w:tcW w:w="2310" w:type="dxa"/>
            <w:vAlign w:val="center"/>
          </w:tcPr>
          <w:p>
            <w:pPr>
              <w:spacing w:line="500" w:lineRule="exact"/>
              <w:jc w:val="center"/>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成立时间</w:t>
            </w:r>
          </w:p>
        </w:tc>
        <w:tc>
          <w:tcPr>
            <w:tcW w:w="7010" w:type="dxa"/>
            <w:gridSpan w:val="5"/>
            <w:vAlign w:val="center"/>
          </w:tcPr>
          <w:p>
            <w:pPr>
              <w:spacing w:line="500" w:lineRule="exact"/>
              <w:jc w:val="center"/>
              <w:rPr>
                <w:rFonts w:ascii="宋体" w:hAnsi="宋体"/>
                <w:color w:val="000000" w:themeColor="text1"/>
                <w:sz w:val="28"/>
                <w:szCs w:val="28"/>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59" w:hRule="atLeast"/>
        </w:trPr>
        <w:tc>
          <w:tcPr>
            <w:tcW w:w="2310" w:type="dxa"/>
            <w:vAlign w:val="center"/>
          </w:tcPr>
          <w:p>
            <w:pPr>
              <w:spacing w:line="500" w:lineRule="exact"/>
              <w:jc w:val="center"/>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营业执照号</w:t>
            </w:r>
          </w:p>
        </w:tc>
        <w:tc>
          <w:tcPr>
            <w:tcW w:w="7010" w:type="dxa"/>
            <w:gridSpan w:val="5"/>
            <w:vAlign w:val="center"/>
          </w:tcPr>
          <w:p>
            <w:pPr>
              <w:spacing w:line="500" w:lineRule="exact"/>
              <w:jc w:val="left"/>
              <w:rPr>
                <w:rFonts w:ascii="宋体" w:hAnsi="宋体"/>
                <w:color w:val="000000" w:themeColor="text1"/>
                <w:sz w:val="28"/>
                <w:szCs w:val="28"/>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35" w:hRule="atLeast"/>
        </w:trPr>
        <w:tc>
          <w:tcPr>
            <w:tcW w:w="2310" w:type="dxa"/>
            <w:vAlign w:val="center"/>
          </w:tcPr>
          <w:p>
            <w:pPr>
              <w:spacing w:line="500" w:lineRule="exact"/>
              <w:jc w:val="center"/>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注册资金</w:t>
            </w:r>
          </w:p>
        </w:tc>
        <w:tc>
          <w:tcPr>
            <w:tcW w:w="7010" w:type="dxa"/>
            <w:gridSpan w:val="5"/>
            <w:tcBorders>
              <w:bottom w:val="single" w:color="auto" w:sz="4" w:space="0"/>
            </w:tcBorders>
            <w:vAlign w:val="center"/>
          </w:tcPr>
          <w:p>
            <w:pPr>
              <w:spacing w:line="500" w:lineRule="exact"/>
              <w:jc w:val="left"/>
              <w:rPr>
                <w:rFonts w:ascii="宋体" w:hAnsi="宋体"/>
                <w:color w:val="000000" w:themeColor="text1"/>
                <w:sz w:val="28"/>
                <w:szCs w:val="28"/>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54" w:hRule="atLeast"/>
        </w:trPr>
        <w:tc>
          <w:tcPr>
            <w:tcW w:w="2310" w:type="dxa"/>
            <w:vAlign w:val="center"/>
          </w:tcPr>
          <w:p>
            <w:pPr>
              <w:spacing w:line="500" w:lineRule="exact"/>
              <w:jc w:val="center"/>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开户银行</w:t>
            </w:r>
          </w:p>
        </w:tc>
        <w:tc>
          <w:tcPr>
            <w:tcW w:w="7010" w:type="dxa"/>
            <w:gridSpan w:val="5"/>
            <w:tcBorders>
              <w:top w:val="single" w:color="auto" w:sz="4" w:space="0"/>
              <w:bottom w:val="single" w:color="auto" w:sz="4" w:space="0"/>
            </w:tcBorders>
            <w:vAlign w:val="center"/>
          </w:tcPr>
          <w:p>
            <w:pPr>
              <w:spacing w:line="500" w:lineRule="exact"/>
              <w:jc w:val="left"/>
              <w:rPr>
                <w:rFonts w:ascii="宋体" w:hAnsi="宋体"/>
                <w:color w:val="000000" w:themeColor="text1"/>
                <w:sz w:val="28"/>
                <w:szCs w:val="28"/>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72" w:hRule="atLeast"/>
        </w:trPr>
        <w:tc>
          <w:tcPr>
            <w:tcW w:w="2310" w:type="dxa"/>
            <w:vAlign w:val="center"/>
          </w:tcPr>
          <w:p>
            <w:pPr>
              <w:spacing w:line="500" w:lineRule="exact"/>
              <w:jc w:val="center"/>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账号</w:t>
            </w:r>
          </w:p>
        </w:tc>
        <w:tc>
          <w:tcPr>
            <w:tcW w:w="7010" w:type="dxa"/>
            <w:gridSpan w:val="5"/>
            <w:tcBorders>
              <w:top w:val="single" w:color="auto" w:sz="4" w:space="0"/>
            </w:tcBorders>
            <w:vAlign w:val="center"/>
          </w:tcPr>
          <w:p>
            <w:pPr>
              <w:spacing w:line="500" w:lineRule="exact"/>
              <w:jc w:val="left"/>
              <w:rPr>
                <w:rFonts w:ascii="宋体" w:hAnsi="宋体"/>
                <w:color w:val="000000" w:themeColor="text1"/>
                <w:sz w:val="28"/>
                <w:szCs w:val="28"/>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316" w:hRule="atLeast"/>
        </w:trPr>
        <w:tc>
          <w:tcPr>
            <w:tcW w:w="2310" w:type="dxa"/>
            <w:vAlign w:val="center"/>
          </w:tcPr>
          <w:p>
            <w:pPr>
              <w:spacing w:line="500" w:lineRule="exact"/>
              <w:jc w:val="center"/>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经营范围</w:t>
            </w:r>
          </w:p>
        </w:tc>
        <w:tc>
          <w:tcPr>
            <w:tcW w:w="7010" w:type="dxa"/>
            <w:gridSpan w:val="5"/>
            <w:vAlign w:val="center"/>
          </w:tcPr>
          <w:p>
            <w:pPr>
              <w:spacing w:line="500" w:lineRule="exact"/>
              <w:jc w:val="left"/>
              <w:rPr>
                <w:rFonts w:ascii="宋体" w:hAnsi="宋体"/>
                <w:color w:val="000000" w:themeColor="text1"/>
                <w:sz w:val="28"/>
                <w:szCs w:val="28"/>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828" w:hRule="atLeast"/>
        </w:trPr>
        <w:tc>
          <w:tcPr>
            <w:tcW w:w="2310" w:type="dxa"/>
            <w:vAlign w:val="center"/>
          </w:tcPr>
          <w:p>
            <w:pPr>
              <w:spacing w:line="500" w:lineRule="exact"/>
              <w:jc w:val="center"/>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备注</w:t>
            </w:r>
          </w:p>
        </w:tc>
        <w:tc>
          <w:tcPr>
            <w:tcW w:w="7010" w:type="dxa"/>
            <w:gridSpan w:val="5"/>
            <w:vAlign w:val="center"/>
          </w:tcPr>
          <w:p>
            <w:pPr>
              <w:spacing w:line="500" w:lineRule="exact"/>
              <w:rPr>
                <w:rFonts w:ascii="宋体" w:hAnsi="宋体"/>
                <w:color w:val="000000" w:themeColor="text1"/>
                <w:sz w:val="28"/>
                <w:szCs w:val="28"/>
                <w14:textFill>
                  <w14:solidFill>
                    <w14:schemeClr w14:val="tx1"/>
                  </w14:solidFill>
                </w14:textFill>
              </w:rPr>
            </w:pPr>
          </w:p>
        </w:tc>
      </w:tr>
    </w:tbl>
    <w:p>
      <w:pPr>
        <w:rPr>
          <w:rFonts w:ascii="Times New Roman" w:hAnsi="Times New Roman"/>
          <w:b/>
          <w:bCs/>
          <w:color w:val="000000" w:themeColor="text1"/>
          <w:sz w:val="36"/>
          <w14:textFill>
            <w14:solidFill>
              <w14:schemeClr w14:val="tx1"/>
            </w14:solidFill>
          </w14:textFill>
        </w:rPr>
        <w:sectPr>
          <w:footerReference r:id="rId4" w:type="default"/>
          <w:pgSz w:w="11906" w:h="16838"/>
          <w:pgMar w:top="1270" w:right="1274" w:bottom="1276" w:left="1746" w:header="851" w:footer="822" w:gutter="0"/>
          <w:pgNumType w:fmt="numberInDash" w:start="1"/>
          <w:cols w:space="0" w:num="1"/>
          <w:docGrid w:type="lines" w:linePitch="312" w:charSpace="0"/>
        </w:sectPr>
      </w:pPr>
    </w:p>
    <w:bookmarkEnd w:id="33"/>
    <w:bookmarkEnd w:id="34"/>
    <w:bookmarkEnd w:id="35"/>
    <w:bookmarkEnd w:id="36"/>
    <w:bookmarkEnd w:id="37"/>
    <w:p>
      <w:pPr>
        <w:pStyle w:val="3"/>
      </w:pPr>
      <w:bookmarkStart w:id="38" w:name="_Toc141859464"/>
      <w:bookmarkStart w:id="39" w:name="_Toc142053187"/>
      <w:bookmarkStart w:id="40" w:name="_Toc4197"/>
      <w:bookmarkStart w:id="41" w:name="_Toc141859399"/>
      <w:r>
        <w:rPr>
          <w:rFonts w:hint="eastAsia"/>
          <w:lang w:eastAsia="zh-CN"/>
        </w:rPr>
        <w:t>六</w:t>
      </w:r>
      <w:r>
        <w:t>、报价明细表</w:t>
      </w:r>
      <w:bookmarkEnd w:id="38"/>
      <w:bookmarkEnd w:id="39"/>
      <w:bookmarkEnd w:id="40"/>
      <w:bookmarkEnd w:id="41"/>
      <w:r>
        <w:rPr>
          <w:rStyle w:val="45"/>
          <w:rFonts w:hint="eastAsia"/>
          <w:b/>
          <w:bCs/>
          <w:lang w:val="en-US" w:eastAsia="zh-CN"/>
        </w:rPr>
        <w:t>（格式）</w:t>
      </w:r>
    </w:p>
    <w:p/>
    <w:tbl>
      <w:tblPr>
        <w:tblStyle w:val="20"/>
        <w:tblpPr w:leftFromText="180" w:rightFromText="180" w:vertAnchor="text" w:horzAnchor="page" w:tblpX="1505" w:tblpY="106"/>
        <w:tblOverlap w:val="never"/>
        <w:tblW w:w="9518"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704"/>
        <w:gridCol w:w="1427"/>
        <w:gridCol w:w="1412"/>
        <w:gridCol w:w="1375"/>
        <w:gridCol w:w="1125"/>
        <w:gridCol w:w="1125"/>
        <w:gridCol w:w="1188"/>
        <w:gridCol w:w="1162"/>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272" w:hRule="atLeast"/>
        </w:trPr>
        <w:tc>
          <w:tcPr>
            <w:tcW w:w="704" w:type="dxa"/>
            <w:vAlign w:val="center"/>
          </w:tcPr>
          <w:p>
            <w:pPr>
              <w:pStyle w:val="47"/>
              <w:spacing w:line="360" w:lineRule="auto"/>
              <w:ind w:left="144"/>
              <w:rPr>
                <w:rFonts w:cs="Times New Roman"/>
                <w:b/>
                <w:sz w:val="24"/>
                <w:szCs w:val="24"/>
              </w:rPr>
            </w:pPr>
            <w:r>
              <w:rPr>
                <w:rFonts w:cs="Times New Roman"/>
                <w:b/>
                <w:sz w:val="24"/>
                <w:szCs w:val="24"/>
              </w:rPr>
              <w:t>序号</w:t>
            </w:r>
          </w:p>
        </w:tc>
        <w:tc>
          <w:tcPr>
            <w:tcW w:w="1427" w:type="dxa"/>
            <w:vAlign w:val="center"/>
          </w:tcPr>
          <w:p>
            <w:pPr>
              <w:pStyle w:val="47"/>
              <w:spacing w:line="360" w:lineRule="auto"/>
              <w:ind w:left="28"/>
              <w:jc w:val="center"/>
              <w:rPr>
                <w:rFonts w:cs="Times New Roman"/>
                <w:b/>
                <w:sz w:val="24"/>
                <w:szCs w:val="24"/>
              </w:rPr>
            </w:pPr>
            <w:r>
              <w:rPr>
                <w:rFonts w:hint="eastAsia" w:cs="Times New Roman"/>
                <w:b/>
                <w:sz w:val="24"/>
                <w:szCs w:val="24"/>
                <w:lang w:eastAsia="zh-CN"/>
              </w:rPr>
              <w:t>设备名称</w:t>
            </w:r>
          </w:p>
        </w:tc>
        <w:tc>
          <w:tcPr>
            <w:tcW w:w="1412" w:type="dxa"/>
            <w:vAlign w:val="center"/>
          </w:tcPr>
          <w:p>
            <w:pPr>
              <w:pStyle w:val="47"/>
              <w:spacing w:line="360" w:lineRule="auto"/>
              <w:ind w:left="146" w:right="115" w:hanging="22"/>
              <w:jc w:val="center"/>
              <w:rPr>
                <w:rFonts w:hint="eastAsia" w:eastAsia="宋体" w:cs="Times New Roman"/>
                <w:b/>
                <w:sz w:val="24"/>
                <w:szCs w:val="24"/>
                <w:lang w:eastAsia="zh-CN"/>
              </w:rPr>
            </w:pPr>
            <w:r>
              <w:rPr>
                <w:rFonts w:hint="eastAsia" w:cs="Times New Roman"/>
                <w:b/>
                <w:sz w:val="24"/>
                <w:szCs w:val="24"/>
                <w:lang w:eastAsia="zh-CN"/>
              </w:rPr>
              <w:t>生产厂家</w:t>
            </w:r>
          </w:p>
        </w:tc>
        <w:tc>
          <w:tcPr>
            <w:tcW w:w="1375" w:type="dxa"/>
            <w:vAlign w:val="center"/>
          </w:tcPr>
          <w:p>
            <w:pPr>
              <w:spacing w:line="280" w:lineRule="exact"/>
              <w:jc w:val="center"/>
              <w:rPr>
                <w:rFonts w:hint="eastAsia" w:ascii="宋体" w:hAnsi="宋体"/>
                <w:b/>
                <w:sz w:val="24"/>
              </w:rPr>
            </w:pPr>
            <w:r>
              <w:rPr>
                <w:rFonts w:hint="eastAsia" w:cs="Times New Roman"/>
                <w:b/>
                <w:sz w:val="24"/>
                <w:szCs w:val="24"/>
                <w:lang w:eastAsia="zh-CN"/>
              </w:rPr>
              <w:t>设备型号</w:t>
            </w:r>
          </w:p>
        </w:tc>
        <w:tc>
          <w:tcPr>
            <w:tcW w:w="1125" w:type="dxa"/>
            <w:vAlign w:val="center"/>
          </w:tcPr>
          <w:p>
            <w:pPr>
              <w:spacing w:line="280" w:lineRule="exact"/>
              <w:jc w:val="center"/>
              <w:rPr>
                <w:rFonts w:hint="eastAsia" w:ascii="宋体" w:hAnsi="宋体" w:eastAsia="宋体"/>
                <w:b/>
                <w:sz w:val="24"/>
                <w:lang w:eastAsia="zh-CN"/>
              </w:rPr>
            </w:pPr>
            <w:r>
              <w:rPr>
                <w:rFonts w:hint="eastAsia" w:ascii="宋体" w:hAnsi="宋体"/>
                <w:b/>
                <w:sz w:val="24"/>
                <w:lang w:eastAsia="zh-CN"/>
              </w:rPr>
              <w:t>数量</w:t>
            </w:r>
          </w:p>
        </w:tc>
        <w:tc>
          <w:tcPr>
            <w:tcW w:w="1125" w:type="dxa"/>
            <w:vAlign w:val="center"/>
          </w:tcPr>
          <w:p>
            <w:pPr>
              <w:spacing w:line="280" w:lineRule="exact"/>
              <w:jc w:val="center"/>
              <w:rPr>
                <w:rFonts w:ascii="宋体" w:hAnsi="宋体"/>
                <w:b/>
                <w:sz w:val="24"/>
              </w:rPr>
            </w:pPr>
            <w:r>
              <w:rPr>
                <w:rFonts w:hint="eastAsia" w:ascii="宋体" w:hAnsi="宋体"/>
                <w:b/>
                <w:sz w:val="24"/>
              </w:rPr>
              <w:t>单价</w:t>
            </w:r>
          </w:p>
          <w:p>
            <w:pPr>
              <w:spacing w:line="280" w:lineRule="exact"/>
              <w:jc w:val="center"/>
              <w:rPr>
                <w:rFonts w:ascii="宋体" w:hAnsi="宋体"/>
                <w:b/>
                <w:sz w:val="24"/>
              </w:rPr>
            </w:pPr>
            <w:r>
              <w:rPr>
                <w:rFonts w:hint="eastAsia" w:ascii="宋体" w:hAnsi="宋体"/>
                <w:b/>
                <w:sz w:val="24"/>
              </w:rPr>
              <w:t>(元)</w:t>
            </w:r>
          </w:p>
        </w:tc>
        <w:tc>
          <w:tcPr>
            <w:tcW w:w="1188" w:type="dxa"/>
            <w:vAlign w:val="center"/>
          </w:tcPr>
          <w:p>
            <w:pPr>
              <w:spacing w:line="280" w:lineRule="exact"/>
              <w:jc w:val="center"/>
              <w:rPr>
                <w:rFonts w:ascii="宋体" w:hAnsi="宋体"/>
                <w:b/>
                <w:sz w:val="24"/>
              </w:rPr>
            </w:pPr>
            <w:r>
              <w:rPr>
                <w:rFonts w:hint="eastAsia" w:ascii="宋体" w:hAnsi="宋体"/>
                <w:b/>
                <w:sz w:val="24"/>
              </w:rPr>
              <w:t>总价</w:t>
            </w:r>
          </w:p>
          <w:p>
            <w:pPr>
              <w:spacing w:line="280" w:lineRule="exact"/>
              <w:jc w:val="center"/>
              <w:rPr>
                <w:rFonts w:ascii="宋体" w:hAnsi="宋体"/>
                <w:b/>
                <w:sz w:val="24"/>
              </w:rPr>
            </w:pPr>
            <w:r>
              <w:rPr>
                <w:rFonts w:hint="eastAsia" w:ascii="宋体" w:hAnsi="宋体"/>
                <w:b/>
                <w:sz w:val="24"/>
              </w:rPr>
              <w:t>(元)</w:t>
            </w:r>
          </w:p>
        </w:tc>
        <w:tc>
          <w:tcPr>
            <w:tcW w:w="1162" w:type="dxa"/>
            <w:vAlign w:val="center"/>
          </w:tcPr>
          <w:p>
            <w:pPr>
              <w:pStyle w:val="47"/>
              <w:spacing w:line="360" w:lineRule="auto"/>
              <w:ind w:left="94" w:right="85"/>
              <w:jc w:val="center"/>
              <w:rPr>
                <w:rFonts w:cs="Times New Roman"/>
                <w:b/>
                <w:sz w:val="24"/>
                <w:szCs w:val="24"/>
              </w:rPr>
            </w:pPr>
            <w:r>
              <w:rPr>
                <w:rFonts w:cs="Times New Roman"/>
                <w:b/>
                <w:sz w:val="24"/>
                <w:szCs w:val="24"/>
              </w:rPr>
              <w:t>备注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948" w:hRule="atLeast"/>
        </w:trPr>
        <w:tc>
          <w:tcPr>
            <w:tcW w:w="704" w:type="dxa"/>
            <w:vAlign w:val="center"/>
          </w:tcPr>
          <w:p>
            <w:pPr>
              <w:pStyle w:val="47"/>
              <w:spacing w:line="360" w:lineRule="auto"/>
              <w:rPr>
                <w:rFonts w:ascii="仿宋" w:hAnsi="仿宋" w:eastAsia="仿宋" w:cs="Times New Roman"/>
              </w:rPr>
            </w:pPr>
          </w:p>
        </w:tc>
        <w:tc>
          <w:tcPr>
            <w:tcW w:w="1427" w:type="dxa"/>
            <w:vAlign w:val="center"/>
          </w:tcPr>
          <w:p>
            <w:pPr>
              <w:pStyle w:val="47"/>
              <w:spacing w:line="360" w:lineRule="auto"/>
              <w:rPr>
                <w:rFonts w:ascii="仿宋" w:hAnsi="仿宋" w:eastAsia="仿宋" w:cs="Times New Roman"/>
              </w:rPr>
            </w:pPr>
          </w:p>
        </w:tc>
        <w:tc>
          <w:tcPr>
            <w:tcW w:w="1412" w:type="dxa"/>
            <w:vAlign w:val="center"/>
          </w:tcPr>
          <w:p>
            <w:pPr>
              <w:pStyle w:val="47"/>
              <w:spacing w:line="360" w:lineRule="auto"/>
              <w:rPr>
                <w:rFonts w:ascii="仿宋" w:hAnsi="仿宋" w:eastAsia="仿宋" w:cs="Times New Roman"/>
              </w:rPr>
            </w:pPr>
          </w:p>
        </w:tc>
        <w:tc>
          <w:tcPr>
            <w:tcW w:w="1375" w:type="dxa"/>
            <w:vAlign w:val="center"/>
          </w:tcPr>
          <w:p>
            <w:pPr>
              <w:pStyle w:val="47"/>
              <w:spacing w:line="360" w:lineRule="auto"/>
              <w:rPr>
                <w:rFonts w:ascii="仿宋" w:hAnsi="仿宋" w:eastAsia="仿宋" w:cs="Times New Roman"/>
              </w:rPr>
            </w:pPr>
          </w:p>
        </w:tc>
        <w:tc>
          <w:tcPr>
            <w:tcW w:w="1125" w:type="dxa"/>
            <w:vAlign w:val="center"/>
          </w:tcPr>
          <w:p>
            <w:pPr>
              <w:pStyle w:val="47"/>
              <w:spacing w:line="360" w:lineRule="auto"/>
              <w:jc w:val="center"/>
              <w:rPr>
                <w:rFonts w:hint="eastAsia" w:ascii="仿宋" w:hAnsi="仿宋" w:eastAsia="仿宋" w:cs="Times New Roman"/>
                <w:lang w:val="en-US" w:eastAsia="zh-CN"/>
              </w:rPr>
            </w:pPr>
          </w:p>
        </w:tc>
        <w:tc>
          <w:tcPr>
            <w:tcW w:w="1125" w:type="dxa"/>
            <w:vAlign w:val="center"/>
          </w:tcPr>
          <w:p>
            <w:pPr>
              <w:pStyle w:val="47"/>
              <w:spacing w:line="360" w:lineRule="auto"/>
              <w:rPr>
                <w:rFonts w:ascii="仿宋" w:hAnsi="仿宋" w:eastAsia="仿宋" w:cs="Times New Roman"/>
              </w:rPr>
            </w:pPr>
          </w:p>
        </w:tc>
        <w:tc>
          <w:tcPr>
            <w:tcW w:w="1188" w:type="dxa"/>
            <w:vAlign w:val="center"/>
          </w:tcPr>
          <w:p>
            <w:pPr>
              <w:pStyle w:val="47"/>
              <w:spacing w:line="360" w:lineRule="auto"/>
              <w:rPr>
                <w:rFonts w:ascii="仿宋" w:hAnsi="仿宋" w:eastAsia="仿宋" w:cs="Times New Roman"/>
              </w:rPr>
            </w:pPr>
          </w:p>
        </w:tc>
        <w:tc>
          <w:tcPr>
            <w:tcW w:w="1162" w:type="dxa"/>
            <w:vAlign w:val="center"/>
          </w:tcPr>
          <w:p>
            <w:pPr>
              <w:pStyle w:val="47"/>
              <w:spacing w:line="360" w:lineRule="auto"/>
              <w:rPr>
                <w:rFonts w:ascii="仿宋" w:hAnsi="仿宋" w:eastAsia="仿宋" w:cs="Times New Roma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005" w:hRule="atLeast"/>
        </w:trPr>
        <w:tc>
          <w:tcPr>
            <w:tcW w:w="704" w:type="dxa"/>
            <w:vAlign w:val="center"/>
          </w:tcPr>
          <w:p>
            <w:pPr>
              <w:pStyle w:val="47"/>
              <w:spacing w:line="360" w:lineRule="auto"/>
              <w:rPr>
                <w:rFonts w:ascii="仿宋" w:hAnsi="仿宋" w:eastAsia="仿宋" w:cs="Times New Roman"/>
              </w:rPr>
            </w:pPr>
          </w:p>
        </w:tc>
        <w:tc>
          <w:tcPr>
            <w:tcW w:w="1427" w:type="dxa"/>
            <w:vAlign w:val="center"/>
          </w:tcPr>
          <w:p>
            <w:pPr>
              <w:pStyle w:val="47"/>
              <w:spacing w:line="360" w:lineRule="auto"/>
              <w:rPr>
                <w:rFonts w:ascii="仿宋" w:hAnsi="仿宋" w:eastAsia="仿宋" w:cs="Times New Roman"/>
              </w:rPr>
            </w:pPr>
          </w:p>
        </w:tc>
        <w:tc>
          <w:tcPr>
            <w:tcW w:w="1412" w:type="dxa"/>
            <w:vAlign w:val="center"/>
          </w:tcPr>
          <w:p>
            <w:pPr>
              <w:pStyle w:val="47"/>
              <w:spacing w:line="360" w:lineRule="auto"/>
              <w:rPr>
                <w:rFonts w:ascii="仿宋" w:hAnsi="仿宋" w:eastAsia="仿宋" w:cs="Times New Roman"/>
              </w:rPr>
            </w:pPr>
          </w:p>
        </w:tc>
        <w:tc>
          <w:tcPr>
            <w:tcW w:w="1375" w:type="dxa"/>
            <w:vAlign w:val="center"/>
          </w:tcPr>
          <w:p>
            <w:pPr>
              <w:pStyle w:val="47"/>
              <w:spacing w:line="360" w:lineRule="auto"/>
              <w:rPr>
                <w:rFonts w:ascii="仿宋" w:hAnsi="仿宋" w:eastAsia="仿宋" w:cs="Times New Roman"/>
              </w:rPr>
            </w:pPr>
          </w:p>
        </w:tc>
        <w:tc>
          <w:tcPr>
            <w:tcW w:w="1125" w:type="dxa"/>
            <w:vAlign w:val="center"/>
          </w:tcPr>
          <w:p>
            <w:pPr>
              <w:pStyle w:val="47"/>
              <w:spacing w:line="360" w:lineRule="auto"/>
              <w:jc w:val="center"/>
              <w:rPr>
                <w:rFonts w:hint="default" w:ascii="仿宋" w:hAnsi="仿宋" w:eastAsia="仿宋" w:cs="Times New Roman"/>
                <w:lang w:val="en-US" w:eastAsia="zh-CN"/>
              </w:rPr>
            </w:pPr>
          </w:p>
        </w:tc>
        <w:tc>
          <w:tcPr>
            <w:tcW w:w="1125" w:type="dxa"/>
            <w:vAlign w:val="center"/>
          </w:tcPr>
          <w:p>
            <w:pPr>
              <w:pStyle w:val="47"/>
              <w:spacing w:line="360" w:lineRule="auto"/>
              <w:rPr>
                <w:rFonts w:ascii="仿宋" w:hAnsi="仿宋" w:eastAsia="仿宋" w:cs="Times New Roman"/>
              </w:rPr>
            </w:pPr>
          </w:p>
        </w:tc>
        <w:tc>
          <w:tcPr>
            <w:tcW w:w="1188" w:type="dxa"/>
            <w:vAlign w:val="center"/>
          </w:tcPr>
          <w:p>
            <w:pPr>
              <w:pStyle w:val="47"/>
              <w:spacing w:line="360" w:lineRule="auto"/>
              <w:rPr>
                <w:rFonts w:ascii="仿宋" w:hAnsi="仿宋" w:eastAsia="仿宋" w:cs="Times New Roman"/>
              </w:rPr>
            </w:pPr>
          </w:p>
        </w:tc>
        <w:tc>
          <w:tcPr>
            <w:tcW w:w="1162" w:type="dxa"/>
            <w:vAlign w:val="center"/>
          </w:tcPr>
          <w:p>
            <w:pPr>
              <w:pStyle w:val="47"/>
              <w:spacing w:line="360" w:lineRule="auto"/>
              <w:rPr>
                <w:rFonts w:ascii="仿宋" w:hAnsi="仿宋" w:eastAsia="仿宋" w:cs="Times New Roma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44" w:hRule="atLeast"/>
        </w:trPr>
        <w:tc>
          <w:tcPr>
            <w:tcW w:w="704" w:type="dxa"/>
            <w:vAlign w:val="center"/>
          </w:tcPr>
          <w:p>
            <w:pPr>
              <w:pStyle w:val="47"/>
              <w:spacing w:line="360" w:lineRule="auto"/>
              <w:jc w:val="center"/>
              <w:rPr>
                <w:rFonts w:hint="eastAsia"/>
                <w:b/>
                <w:sz w:val="24"/>
              </w:rPr>
            </w:pPr>
          </w:p>
        </w:tc>
        <w:tc>
          <w:tcPr>
            <w:tcW w:w="8814" w:type="dxa"/>
            <w:gridSpan w:val="7"/>
            <w:vAlign w:val="center"/>
          </w:tcPr>
          <w:p>
            <w:pPr>
              <w:pStyle w:val="47"/>
              <w:spacing w:line="360" w:lineRule="auto"/>
              <w:jc w:val="center"/>
              <w:rPr>
                <w:rFonts w:ascii="仿宋" w:hAnsi="仿宋" w:eastAsia="仿宋" w:cs="Times New Roman"/>
              </w:rPr>
            </w:pPr>
            <w:r>
              <w:rPr>
                <w:rFonts w:hint="eastAsia"/>
                <w:b/>
                <w:sz w:val="24"/>
              </w:rPr>
              <w:t>合计</w:t>
            </w:r>
            <w:r>
              <w:rPr>
                <w:rFonts w:hint="eastAsia"/>
                <w:b/>
                <w:sz w:val="24"/>
                <w:lang w:eastAsia="zh-CN"/>
              </w:rPr>
              <w:t>：</w:t>
            </w:r>
            <w:r>
              <w:rPr>
                <w:rFonts w:hint="eastAsia"/>
                <w:b/>
                <w:sz w:val="24"/>
                <w:lang w:val="en-US" w:eastAsia="zh-CN"/>
              </w:rPr>
              <w:t xml:space="preserve">           元（大写人民币：                          ）</w:t>
            </w:r>
          </w:p>
        </w:tc>
      </w:tr>
    </w:tbl>
    <w:p/>
    <w:p>
      <w:pPr>
        <w:spacing w:line="360" w:lineRule="auto"/>
        <w:rPr>
          <w:rFonts w:ascii="Times New Roman" w:hAnsi="Times New Roman" w:eastAsia="仿宋"/>
          <w:color w:val="000000" w:themeColor="text1"/>
          <w:sz w:val="32"/>
          <w:szCs w:val="32"/>
          <w14:textFill>
            <w14:solidFill>
              <w14:schemeClr w14:val="tx1"/>
            </w14:solidFill>
          </w14:textFill>
        </w:rPr>
      </w:pPr>
    </w:p>
    <w:p>
      <w:pPr>
        <w:spacing w:line="360" w:lineRule="auto"/>
        <w:jc w:val="left"/>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比选申请人：</w:t>
      </w:r>
      <w:r>
        <w:rPr>
          <w:rFonts w:ascii="宋体" w:hAnsi="宋体"/>
          <w:color w:val="000000" w:themeColor="text1"/>
          <w:sz w:val="28"/>
          <w:szCs w:val="28"/>
          <w:u w:val="single"/>
          <w14:textFill>
            <w14:solidFill>
              <w14:schemeClr w14:val="tx1"/>
            </w14:solidFill>
          </w14:textFill>
        </w:rPr>
        <w:t xml:space="preserve">                    </w:t>
      </w:r>
      <w:r>
        <w:rPr>
          <w:rFonts w:ascii="宋体" w:hAnsi="宋体"/>
          <w:color w:val="000000" w:themeColor="text1"/>
          <w:sz w:val="28"/>
          <w:szCs w:val="28"/>
          <w14:textFill>
            <w14:solidFill>
              <w14:schemeClr w14:val="tx1"/>
            </w14:solidFill>
          </w14:textFill>
        </w:rPr>
        <w:t>（</w:t>
      </w:r>
      <w:r>
        <w:rPr>
          <w:rFonts w:hint="eastAsia" w:ascii="宋体" w:hAnsi="宋体"/>
          <w:color w:val="000000" w:themeColor="text1"/>
          <w:sz w:val="28"/>
          <w:szCs w:val="28"/>
          <w14:textFill>
            <w14:solidFill>
              <w14:schemeClr w14:val="tx1"/>
            </w14:solidFill>
          </w14:textFill>
        </w:rPr>
        <w:t>盖单位公章</w:t>
      </w:r>
      <w:r>
        <w:rPr>
          <w:rFonts w:ascii="宋体" w:hAnsi="宋体"/>
          <w:color w:val="000000" w:themeColor="text1"/>
          <w:sz w:val="28"/>
          <w:szCs w:val="28"/>
          <w14:textFill>
            <w14:solidFill>
              <w14:schemeClr w14:val="tx1"/>
            </w14:solidFill>
          </w14:textFill>
        </w:rPr>
        <w:t>）</w:t>
      </w:r>
    </w:p>
    <w:p>
      <w:pPr>
        <w:spacing w:line="360" w:lineRule="auto"/>
        <w:jc w:val="left"/>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法定代表人或委托代理人：</w:t>
      </w:r>
      <w:r>
        <w:rPr>
          <w:rFonts w:ascii="宋体" w:hAnsi="宋体"/>
          <w:color w:val="000000" w:themeColor="text1"/>
          <w:sz w:val="28"/>
          <w:szCs w:val="28"/>
          <w:u w:val="single"/>
          <w14:textFill>
            <w14:solidFill>
              <w14:schemeClr w14:val="tx1"/>
            </w14:solidFill>
          </w14:textFill>
        </w:rPr>
        <w:t xml:space="preserve">                    </w:t>
      </w:r>
      <w:r>
        <w:rPr>
          <w:rFonts w:ascii="宋体" w:hAnsi="宋体"/>
          <w:color w:val="000000" w:themeColor="text1"/>
          <w:sz w:val="28"/>
          <w:szCs w:val="28"/>
          <w14:textFill>
            <w14:solidFill>
              <w14:schemeClr w14:val="tx1"/>
            </w14:solidFill>
          </w14:textFill>
        </w:rPr>
        <w:t>（签字）</w:t>
      </w:r>
    </w:p>
    <w:p>
      <w:pPr>
        <w:spacing w:line="360" w:lineRule="auto"/>
        <w:jc w:val="left"/>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日期：</w:t>
      </w:r>
      <w:r>
        <w:rPr>
          <w:rFonts w:ascii="宋体" w:hAnsi="宋体"/>
          <w:color w:val="000000" w:themeColor="text1"/>
          <w:sz w:val="28"/>
          <w:szCs w:val="28"/>
          <w:u w:val="single"/>
          <w14:textFill>
            <w14:solidFill>
              <w14:schemeClr w14:val="tx1"/>
            </w14:solidFill>
          </w14:textFill>
        </w:rPr>
        <w:t xml:space="preserve">         </w:t>
      </w:r>
      <w:r>
        <w:rPr>
          <w:rFonts w:ascii="宋体" w:hAnsi="宋体"/>
          <w:color w:val="000000" w:themeColor="text1"/>
          <w:sz w:val="28"/>
          <w:szCs w:val="28"/>
          <w14:textFill>
            <w14:solidFill>
              <w14:schemeClr w14:val="tx1"/>
            </w14:solidFill>
          </w14:textFill>
        </w:rPr>
        <w:t>年</w:t>
      </w:r>
      <w:r>
        <w:rPr>
          <w:rFonts w:ascii="宋体" w:hAnsi="宋体"/>
          <w:color w:val="000000" w:themeColor="text1"/>
          <w:sz w:val="28"/>
          <w:szCs w:val="28"/>
          <w:u w:val="single"/>
          <w14:textFill>
            <w14:solidFill>
              <w14:schemeClr w14:val="tx1"/>
            </w14:solidFill>
          </w14:textFill>
        </w:rPr>
        <w:t xml:space="preserve">        </w:t>
      </w:r>
      <w:r>
        <w:rPr>
          <w:rFonts w:ascii="宋体" w:hAnsi="宋体"/>
          <w:color w:val="000000" w:themeColor="text1"/>
          <w:sz w:val="28"/>
          <w:szCs w:val="28"/>
          <w14:textFill>
            <w14:solidFill>
              <w14:schemeClr w14:val="tx1"/>
            </w14:solidFill>
          </w14:textFill>
        </w:rPr>
        <w:t>月</w:t>
      </w:r>
      <w:r>
        <w:rPr>
          <w:rFonts w:ascii="宋体" w:hAnsi="宋体"/>
          <w:color w:val="000000" w:themeColor="text1"/>
          <w:sz w:val="28"/>
          <w:szCs w:val="28"/>
          <w:u w:val="single"/>
          <w14:textFill>
            <w14:solidFill>
              <w14:schemeClr w14:val="tx1"/>
            </w14:solidFill>
          </w14:textFill>
        </w:rPr>
        <w:t xml:space="preserve">        </w:t>
      </w:r>
      <w:r>
        <w:rPr>
          <w:rFonts w:ascii="宋体" w:hAnsi="宋体"/>
          <w:color w:val="000000" w:themeColor="text1"/>
          <w:sz w:val="28"/>
          <w:szCs w:val="28"/>
          <w14:textFill>
            <w14:solidFill>
              <w14:schemeClr w14:val="tx1"/>
            </w14:solidFill>
          </w14:textFill>
        </w:rPr>
        <w:t>日</w:t>
      </w:r>
    </w:p>
    <w:p>
      <w:pPr>
        <w:widowControl/>
        <w:jc w:val="left"/>
      </w:pPr>
      <w:r>
        <w:br w:type="page"/>
      </w:r>
    </w:p>
    <w:p>
      <w:pPr>
        <w:pStyle w:val="3"/>
      </w:pPr>
      <w:bookmarkStart w:id="42" w:name="_Toc10568"/>
      <w:r>
        <w:rPr>
          <w:rFonts w:hint="eastAsia"/>
          <w:lang w:eastAsia="zh-CN"/>
        </w:rPr>
        <w:t>七</w:t>
      </w:r>
      <w:r>
        <w:rPr>
          <w:rFonts w:hint="eastAsia"/>
        </w:rPr>
        <w:t>、技术</w:t>
      </w:r>
      <w:r>
        <w:rPr>
          <w:rFonts w:hint="eastAsia"/>
          <w:lang w:eastAsia="zh-CN"/>
        </w:rPr>
        <w:t>参数</w:t>
      </w:r>
      <w:r>
        <w:rPr>
          <w:rFonts w:hint="eastAsia"/>
        </w:rPr>
        <w:t>应答表</w:t>
      </w:r>
      <w:bookmarkEnd w:id="42"/>
      <w:r>
        <w:rPr>
          <w:rStyle w:val="45"/>
          <w:rFonts w:hint="eastAsia"/>
          <w:b/>
          <w:bCs/>
          <w:lang w:val="en-US" w:eastAsia="zh-CN"/>
        </w:rPr>
        <w:t>（格式）</w:t>
      </w:r>
    </w:p>
    <w:p/>
    <w:tbl>
      <w:tblPr>
        <w:tblStyle w:val="20"/>
        <w:tblpPr w:leftFromText="180" w:rightFromText="180" w:vertAnchor="text" w:horzAnchor="page" w:tblpX="1226" w:tblpY="106"/>
        <w:tblOverlap w:val="never"/>
        <w:tblW w:w="9382"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540"/>
        <w:gridCol w:w="1542"/>
        <w:gridCol w:w="1467"/>
        <w:gridCol w:w="1711"/>
        <w:gridCol w:w="1677"/>
        <w:gridCol w:w="1590"/>
        <w:gridCol w:w="855"/>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272" w:hRule="atLeast"/>
        </w:trPr>
        <w:tc>
          <w:tcPr>
            <w:tcW w:w="540" w:type="dxa"/>
            <w:vAlign w:val="center"/>
          </w:tcPr>
          <w:p>
            <w:pPr>
              <w:pStyle w:val="47"/>
              <w:spacing w:line="360" w:lineRule="auto"/>
              <w:ind w:left="144"/>
              <w:jc w:val="center"/>
              <w:rPr>
                <w:rFonts w:cs="Times New Roman"/>
                <w:b/>
                <w:sz w:val="24"/>
                <w:szCs w:val="24"/>
              </w:rPr>
            </w:pPr>
            <w:r>
              <w:rPr>
                <w:rFonts w:cs="Times New Roman"/>
                <w:b/>
                <w:sz w:val="24"/>
                <w:szCs w:val="24"/>
              </w:rPr>
              <w:t>序号</w:t>
            </w:r>
          </w:p>
        </w:tc>
        <w:tc>
          <w:tcPr>
            <w:tcW w:w="1542" w:type="dxa"/>
            <w:vAlign w:val="center"/>
          </w:tcPr>
          <w:p>
            <w:pPr>
              <w:pStyle w:val="47"/>
              <w:spacing w:line="360" w:lineRule="auto"/>
              <w:ind w:left="28"/>
              <w:jc w:val="center"/>
              <w:rPr>
                <w:rFonts w:hint="eastAsia" w:eastAsia="宋体" w:cs="Times New Roman"/>
                <w:b/>
                <w:sz w:val="24"/>
                <w:szCs w:val="24"/>
                <w:lang w:eastAsia="zh-CN"/>
              </w:rPr>
            </w:pPr>
            <w:r>
              <w:rPr>
                <w:rFonts w:hint="eastAsia" w:cs="Times New Roman"/>
                <w:b/>
                <w:sz w:val="24"/>
                <w:szCs w:val="24"/>
                <w:lang w:eastAsia="zh-CN"/>
              </w:rPr>
              <w:t>设备名称</w:t>
            </w:r>
          </w:p>
        </w:tc>
        <w:tc>
          <w:tcPr>
            <w:tcW w:w="1467" w:type="dxa"/>
            <w:vAlign w:val="center"/>
          </w:tcPr>
          <w:p>
            <w:pPr>
              <w:pStyle w:val="47"/>
              <w:spacing w:line="360" w:lineRule="auto"/>
              <w:ind w:left="-2" w:leftChars="-1" w:firstLine="67" w:firstLineChars="28"/>
              <w:jc w:val="center"/>
              <w:rPr>
                <w:rFonts w:hint="eastAsia" w:eastAsia="宋体" w:cs="Times New Roman"/>
                <w:b/>
                <w:sz w:val="24"/>
                <w:szCs w:val="24"/>
                <w:lang w:eastAsia="zh-CN"/>
              </w:rPr>
            </w:pPr>
            <w:r>
              <w:rPr>
                <w:rFonts w:hint="eastAsia" w:cs="Times New Roman"/>
                <w:b/>
                <w:sz w:val="24"/>
                <w:szCs w:val="24"/>
              </w:rPr>
              <w:t>技术</w:t>
            </w:r>
            <w:r>
              <w:rPr>
                <w:rFonts w:hint="eastAsia" w:cs="Times New Roman"/>
                <w:b/>
                <w:sz w:val="24"/>
                <w:szCs w:val="24"/>
                <w:lang w:eastAsia="zh-CN"/>
              </w:rPr>
              <w:t>参数</w:t>
            </w:r>
          </w:p>
        </w:tc>
        <w:tc>
          <w:tcPr>
            <w:tcW w:w="1711" w:type="dxa"/>
            <w:vAlign w:val="center"/>
          </w:tcPr>
          <w:p>
            <w:pPr>
              <w:pStyle w:val="47"/>
              <w:spacing w:line="360" w:lineRule="auto"/>
              <w:ind w:left="146" w:right="115" w:hanging="22"/>
              <w:jc w:val="center"/>
              <w:rPr>
                <w:rFonts w:cs="Times New Roman"/>
                <w:b/>
                <w:sz w:val="24"/>
                <w:szCs w:val="24"/>
              </w:rPr>
            </w:pPr>
            <w:r>
              <w:rPr>
                <w:rFonts w:hint="eastAsia" w:cs="Times New Roman"/>
                <w:b/>
                <w:sz w:val="24"/>
                <w:szCs w:val="24"/>
              </w:rPr>
              <w:t>技术</w:t>
            </w:r>
            <w:r>
              <w:rPr>
                <w:rFonts w:hint="eastAsia" w:cs="Times New Roman"/>
                <w:b/>
                <w:sz w:val="24"/>
                <w:szCs w:val="24"/>
                <w:lang w:eastAsia="zh-CN"/>
              </w:rPr>
              <w:t>参数</w:t>
            </w:r>
            <w:r>
              <w:rPr>
                <w:rFonts w:hint="eastAsia" w:cs="Times New Roman"/>
                <w:b/>
                <w:sz w:val="24"/>
                <w:szCs w:val="24"/>
              </w:rPr>
              <w:t>应答</w:t>
            </w:r>
          </w:p>
        </w:tc>
        <w:tc>
          <w:tcPr>
            <w:tcW w:w="1677" w:type="dxa"/>
            <w:vAlign w:val="center"/>
          </w:tcPr>
          <w:p>
            <w:pPr>
              <w:pStyle w:val="47"/>
              <w:spacing w:before="102" w:line="360" w:lineRule="auto"/>
              <w:ind w:left="112" w:right="105"/>
              <w:jc w:val="center"/>
              <w:rPr>
                <w:rFonts w:cs="Times New Roman"/>
                <w:b/>
                <w:sz w:val="24"/>
                <w:szCs w:val="24"/>
              </w:rPr>
            </w:pPr>
            <w:r>
              <w:rPr>
                <w:rFonts w:cs="Times New Roman"/>
                <w:b/>
                <w:sz w:val="24"/>
                <w:szCs w:val="24"/>
              </w:rPr>
              <w:t>偏离情况</w:t>
            </w:r>
          </w:p>
          <w:p>
            <w:pPr>
              <w:pStyle w:val="47"/>
              <w:spacing w:before="84" w:line="360" w:lineRule="auto"/>
              <w:ind w:left="114" w:right="105"/>
              <w:jc w:val="center"/>
              <w:rPr>
                <w:rFonts w:cs="Times New Roman"/>
                <w:b/>
                <w:sz w:val="24"/>
                <w:szCs w:val="24"/>
              </w:rPr>
            </w:pPr>
            <w:r>
              <w:rPr>
                <w:rFonts w:cs="Times New Roman"/>
                <w:b/>
                <w:sz w:val="24"/>
                <w:szCs w:val="24"/>
              </w:rPr>
              <w:t>（符合、正偏离或负偏离）</w:t>
            </w:r>
          </w:p>
        </w:tc>
        <w:tc>
          <w:tcPr>
            <w:tcW w:w="1590" w:type="dxa"/>
            <w:vAlign w:val="center"/>
          </w:tcPr>
          <w:p>
            <w:pPr>
              <w:pStyle w:val="47"/>
              <w:spacing w:line="360" w:lineRule="auto"/>
              <w:ind w:left="95" w:right="85"/>
              <w:jc w:val="center"/>
              <w:rPr>
                <w:rFonts w:cs="Times New Roman"/>
                <w:b/>
                <w:sz w:val="24"/>
                <w:szCs w:val="24"/>
              </w:rPr>
            </w:pPr>
            <w:r>
              <w:rPr>
                <w:rFonts w:cs="Times New Roman"/>
                <w:b/>
                <w:sz w:val="24"/>
                <w:szCs w:val="24"/>
              </w:rPr>
              <w:t>偏离项（将偏离的内容填入此列）</w:t>
            </w:r>
          </w:p>
        </w:tc>
        <w:tc>
          <w:tcPr>
            <w:tcW w:w="855" w:type="dxa"/>
            <w:vAlign w:val="center"/>
          </w:tcPr>
          <w:p>
            <w:pPr>
              <w:pStyle w:val="47"/>
              <w:spacing w:line="360" w:lineRule="auto"/>
              <w:jc w:val="center"/>
              <w:rPr>
                <w:rFonts w:cs="Times New Roman"/>
                <w:b/>
                <w:sz w:val="24"/>
                <w:szCs w:val="24"/>
              </w:rPr>
            </w:pPr>
          </w:p>
          <w:p>
            <w:pPr>
              <w:pStyle w:val="47"/>
              <w:spacing w:line="360" w:lineRule="auto"/>
              <w:ind w:left="94" w:right="85"/>
              <w:jc w:val="center"/>
              <w:rPr>
                <w:rFonts w:cs="Times New Roman"/>
                <w:b/>
                <w:sz w:val="24"/>
                <w:szCs w:val="24"/>
              </w:rPr>
            </w:pPr>
            <w:r>
              <w:rPr>
                <w:rFonts w:cs="Times New Roman"/>
                <w:b/>
                <w:sz w:val="24"/>
                <w:szCs w:val="24"/>
              </w:rPr>
              <w:t>备注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15" w:hRule="atLeast"/>
        </w:trPr>
        <w:tc>
          <w:tcPr>
            <w:tcW w:w="540" w:type="dxa"/>
            <w:vAlign w:val="center"/>
          </w:tcPr>
          <w:p>
            <w:pPr>
              <w:pStyle w:val="47"/>
              <w:spacing w:line="360" w:lineRule="auto"/>
              <w:rPr>
                <w:rFonts w:ascii="仿宋" w:hAnsi="仿宋" w:eastAsia="仿宋" w:cs="Times New Roman"/>
              </w:rPr>
            </w:pPr>
          </w:p>
        </w:tc>
        <w:tc>
          <w:tcPr>
            <w:tcW w:w="1542" w:type="dxa"/>
            <w:vAlign w:val="center"/>
          </w:tcPr>
          <w:p>
            <w:pPr>
              <w:pStyle w:val="47"/>
              <w:spacing w:line="360" w:lineRule="auto"/>
              <w:rPr>
                <w:rFonts w:ascii="仿宋" w:hAnsi="仿宋" w:eastAsia="仿宋" w:cs="Times New Roman"/>
              </w:rPr>
            </w:pPr>
          </w:p>
        </w:tc>
        <w:tc>
          <w:tcPr>
            <w:tcW w:w="1467" w:type="dxa"/>
            <w:vAlign w:val="center"/>
          </w:tcPr>
          <w:p>
            <w:pPr>
              <w:pStyle w:val="47"/>
              <w:spacing w:line="360" w:lineRule="auto"/>
              <w:rPr>
                <w:rFonts w:ascii="仿宋" w:hAnsi="仿宋" w:eastAsia="仿宋" w:cs="Times New Roman"/>
              </w:rPr>
            </w:pPr>
          </w:p>
        </w:tc>
        <w:tc>
          <w:tcPr>
            <w:tcW w:w="1711" w:type="dxa"/>
            <w:vAlign w:val="center"/>
          </w:tcPr>
          <w:p>
            <w:pPr>
              <w:pStyle w:val="47"/>
              <w:spacing w:line="360" w:lineRule="auto"/>
              <w:rPr>
                <w:rFonts w:ascii="仿宋" w:hAnsi="仿宋" w:eastAsia="仿宋" w:cs="Times New Roman"/>
              </w:rPr>
            </w:pPr>
          </w:p>
        </w:tc>
        <w:tc>
          <w:tcPr>
            <w:tcW w:w="1677" w:type="dxa"/>
            <w:vAlign w:val="center"/>
          </w:tcPr>
          <w:p>
            <w:pPr>
              <w:pStyle w:val="47"/>
              <w:spacing w:line="360" w:lineRule="auto"/>
              <w:rPr>
                <w:rFonts w:ascii="仿宋" w:hAnsi="仿宋" w:eastAsia="仿宋" w:cs="Times New Roman"/>
              </w:rPr>
            </w:pPr>
          </w:p>
        </w:tc>
        <w:tc>
          <w:tcPr>
            <w:tcW w:w="1590" w:type="dxa"/>
            <w:vAlign w:val="center"/>
          </w:tcPr>
          <w:p>
            <w:pPr>
              <w:pStyle w:val="47"/>
              <w:spacing w:line="360" w:lineRule="auto"/>
              <w:rPr>
                <w:rFonts w:ascii="仿宋" w:hAnsi="仿宋" w:eastAsia="仿宋" w:cs="Times New Roman"/>
              </w:rPr>
            </w:pPr>
          </w:p>
        </w:tc>
        <w:tc>
          <w:tcPr>
            <w:tcW w:w="855" w:type="dxa"/>
            <w:vAlign w:val="center"/>
          </w:tcPr>
          <w:p>
            <w:pPr>
              <w:pStyle w:val="47"/>
              <w:spacing w:line="360" w:lineRule="auto"/>
              <w:rPr>
                <w:rFonts w:ascii="仿宋" w:hAnsi="仿宋" w:eastAsia="仿宋" w:cs="Times New Roma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15" w:hRule="atLeast"/>
        </w:trPr>
        <w:tc>
          <w:tcPr>
            <w:tcW w:w="540" w:type="dxa"/>
            <w:vAlign w:val="center"/>
          </w:tcPr>
          <w:p>
            <w:pPr>
              <w:pStyle w:val="47"/>
              <w:spacing w:line="360" w:lineRule="auto"/>
              <w:rPr>
                <w:rFonts w:ascii="仿宋" w:hAnsi="仿宋" w:eastAsia="仿宋" w:cs="Times New Roman"/>
              </w:rPr>
            </w:pPr>
          </w:p>
        </w:tc>
        <w:tc>
          <w:tcPr>
            <w:tcW w:w="1542" w:type="dxa"/>
            <w:vAlign w:val="center"/>
          </w:tcPr>
          <w:p>
            <w:pPr>
              <w:pStyle w:val="47"/>
              <w:spacing w:line="360" w:lineRule="auto"/>
              <w:rPr>
                <w:rFonts w:ascii="仿宋" w:hAnsi="仿宋" w:eastAsia="仿宋" w:cs="Times New Roman"/>
              </w:rPr>
            </w:pPr>
          </w:p>
        </w:tc>
        <w:tc>
          <w:tcPr>
            <w:tcW w:w="1467" w:type="dxa"/>
            <w:vAlign w:val="center"/>
          </w:tcPr>
          <w:p>
            <w:pPr>
              <w:pStyle w:val="47"/>
              <w:spacing w:line="360" w:lineRule="auto"/>
              <w:rPr>
                <w:rFonts w:ascii="仿宋" w:hAnsi="仿宋" w:eastAsia="仿宋" w:cs="Times New Roman"/>
              </w:rPr>
            </w:pPr>
          </w:p>
        </w:tc>
        <w:tc>
          <w:tcPr>
            <w:tcW w:w="1711" w:type="dxa"/>
            <w:vAlign w:val="center"/>
          </w:tcPr>
          <w:p>
            <w:pPr>
              <w:pStyle w:val="47"/>
              <w:spacing w:line="360" w:lineRule="auto"/>
              <w:rPr>
                <w:rFonts w:ascii="仿宋" w:hAnsi="仿宋" w:eastAsia="仿宋" w:cs="Times New Roman"/>
              </w:rPr>
            </w:pPr>
          </w:p>
        </w:tc>
        <w:tc>
          <w:tcPr>
            <w:tcW w:w="1677" w:type="dxa"/>
            <w:vAlign w:val="center"/>
          </w:tcPr>
          <w:p>
            <w:pPr>
              <w:pStyle w:val="47"/>
              <w:spacing w:line="360" w:lineRule="auto"/>
              <w:rPr>
                <w:rFonts w:ascii="仿宋" w:hAnsi="仿宋" w:eastAsia="仿宋" w:cs="Times New Roman"/>
              </w:rPr>
            </w:pPr>
          </w:p>
        </w:tc>
        <w:tc>
          <w:tcPr>
            <w:tcW w:w="1590" w:type="dxa"/>
            <w:vAlign w:val="center"/>
          </w:tcPr>
          <w:p>
            <w:pPr>
              <w:pStyle w:val="47"/>
              <w:spacing w:line="360" w:lineRule="auto"/>
              <w:rPr>
                <w:rFonts w:ascii="仿宋" w:hAnsi="仿宋" w:eastAsia="仿宋" w:cs="Times New Roman"/>
              </w:rPr>
            </w:pPr>
          </w:p>
        </w:tc>
        <w:tc>
          <w:tcPr>
            <w:tcW w:w="855" w:type="dxa"/>
            <w:vAlign w:val="center"/>
          </w:tcPr>
          <w:p>
            <w:pPr>
              <w:pStyle w:val="47"/>
              <w:spacing w:line="360" w:lineRule="auto"/>
              <w:rPr>
                <w:rFonts w:ascii="仿宋" w:hAnsi="仿宋" w:eastAsia="仿宋" w:cs="Times New Roma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15" w:hRule="atLeast"/>
        </w:trPr>
        <w:tc>
          <w:tcPr>
            <w:tcW w:w="540" w:type="dxa"/>
            <w:vAlign w:val="center"/>
          </w:tcPr>
          <w:p>
            <w:pPr>
              <w:pStyle w:val="47"/>
              <w:spacing w:line="360" w:lineRule="auto"/>
              <w:rPr>
                <w:rFonts w:ascii="仿宋" w:hAnsi="仿宋" w:eastAsia="仿宋" w:cs="Times New Roman"/>
              </w:rPr>
            </w:pPr>
          </w:p>
        </w:tc>
        <w:tc>
          <w:tcPr>
            <w:tcW w:w="1542" w:type="dxa"/>
            <w:vAlign w:val="center"/>
          </w:tcPr>
          <w:p>
            <w:pPr>
              <w:pStyle w:val="47"/>
              <w:spacing w:line="360" w:lineRule="auto"/>
              <w:rPr>
                <w:rFonts w:ascii="仿宋" w:hAnsi="仿宋" w:eastAsia="仿宋" w:cs="Times New Roman"/>
              </w:rPr>
            </w:pPr>
          </w:p>
        </w:tc>
        <w:tc>
          <w:tcPr>
            <w:tcW w:w="1467" w:type="dxa"/>
            <w:vAlign w:val="center"/>
          </w:tcPr>
          <w:p>
            <w:pPr>
              <w:pStyle w:val="47"/>
              <w:spacing w:line="360" w:lineRule="auto"/>
              <w:rPr>
                <w:rFonts w:ascii="仿宋" w:hAnsi="仿宋" w:eastAsia="仿宋" w:cs="Times New Roman"/>
              </w:rPr>
            </w:pPr>
          </w:p>
        </w:tc>
        <w:tc>
          <w:tcPr>
            <w:tcW w:w="1711" w:type="dxa"/>
            <w:vAlign w:val="center"/>
          </w:tcPr>
          <w:p>
            <w:pPr>
              <w:pStyle w:val="47"/>
              <w:spacing w:line="360" w:lineRule="auto"/>
              <w:rPr>
                <w:rFonts w:ascii="仿宋" w:hAnsi="仿宋" w:eastAsia="仿宋" w:cs="Times New Roman"/>
              </w:rPr>
            </w:pPr>
          </w:p>
        </w:tc>
        <w:tc>
          <w:tcPr>
            <w:tcW w:w="1677" w:type="dxa"/>
            <w:vAlign w:val="center"/>
          </w:tcPr>
          <w:p>
            <w:pPr>
              <w:pStyle w:val="47"/>
              <w:spacing w:line="360" w:lineRule="auto"/>
              <w:rPr>
                <w:rFonts w:ascii="仿宋" w:hAnsi="仿宋" w:eastAsia="仿宋" w:cs="Times New Roman"/>
              </w:rPr>
            </w:pPr>
          </w:p>
        </w:tc>
        <w:tc>
          <w:tcPr>
            <w:tcW w:w="1590" w:type="dxa"/>
            <w:vAlign w:val="center"/>
          </w:tcPr>
          <w:p>
            <w:pPr>
              <w:pStyle w:val="47"/>
              <w:spacing w:line="360" w:lineRule="auto"/>
              <w:rPr>
                <w:rFonts w:ascii="仿宋" w:hAnsi="仿宋" w:eastAsia="仿宋" w:cs="Times New Roman"/>
              </w:rPr>
            </w:pPr>
          </w:p>
        </w:tc>
        <w:tc>
          <w:tcPr>
            <w:tcW w:w="855" w:type="dxa"/>
            <w:vAlign w:val="center"/>
          </w:tcPr>
          <w:p>
            <w:pPr>
              <w:pStyle w:val="47"/>
              <w:spacing w:line="360" w:lineRule="auto"/>
              <w:rPr>
                <w:rFonts w:ascii="仿宋" w:hAnsi="仿宋" w:eastAsia="仿宋" w:cs="Times New Roma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15" w:hRule="atLeast"/>
        </w:trPr>
        <w:tc>
          <w:tcPr>
            <w:tcW w:w="540" w:type="dxa"/>
            <w:vAlign w:val="center"/>
          </w:tcPr>
          <w:p>
            <w:pPr>
              <w:pStyle w:val="47"/>
              <w:spacing w:line="360" w:lineRule="auto"/>
              <w:rPr>
                <w:rFonts w:ascii="仿宋" w:hAnsi="仿宋" w:eastAsia="仿宋" w:cs="Times New Roman"/>
              </w:rPr>
            </w:pPr>
          </w:p>
        </w:tc>
        <w:tc>
          <w:tcPr>
            <w:tcW w:w="1542" w:type="dxa"/>
            <w:vAlign w:val="center"/>
          </w:tcPr>
          <w:p>
            <w:pPr>
              <w:pStyle w:val="47"/>
              <w:spacing w:line="360" w:lineRule="auto"/>
              <w:rPr>
                <w:rFonts w:ascii="仿宋" w:hAnsi="仿宋" w:eastAsia="仿宋" w:cs="Times New Roman"/>
              </w:rPr>
            </w:pPr>
          </w:p>
        </w:tc>
        <w:tc>
          <w:tcPr>
            <w:tcW w:w="1467" w:type="dxa"/>
            <w:vAlign w:val="center"/>
          </w:tcPr>
          <w:p>
            <w:pPr>
              <w:pStyle w:val="47"/>
              <w:spacing w:line="360" w:lineRule="auto"/>
              <w:rPr>
                <w:rFonts w:ascii="仿宋" w:hAnsi="仿宋" w:eastAsia="仿宋" w:cs="Times New Roman"/>
              </w:rPr>
            </w:pPr>
          </w:p>
        </w:tc>
        <w:tc>
          <w:tcPr>
            <w:tcW w:w="1711" w:type="dxa"/>
            <w:vAlign w:val="center"/>
          </w:tcPr>
          <w:p>
            <w:pPr>
              <w:pStyle w:val="47"/>
              <w:spacing w:line="360" w:lineRule="auto"/>
              <w:rPr>
                <w:rFonts w:ascii="仿宋" w:hAnsi="仿宋" w:eastAsia="仿宋" w:cs="Times New Roman"/>
              </w:rPr>
            </w:pPr>
          </w:p>
        </w:tc>
        <w:tc>
          <w:tcPr>
            <w:tcW w:w="1677" w:type="dxa"/>
            <w:vAlign w:val="center"/>
          </w:tcPr>
          <w:p>
            <w:pPr>
              <w:pStyle w:val="47"/>
              <w:spacing w:line="360" w:lineRule="auto"/>
              <w:rPr>
                <w:rFonts w:ascii="仿宋" w:hAnsi="仿宋" w:eastAsia="仿宋" w:cs="Times New Roman"/>
              </w:rPr>
            </w:pPr>
          </w:p>
        </w:tc>
        <w:tc>
          <w:tcPr>
            <w:tcW w:w="1590" w:type="dxa"/>
            <w:vAlign w:val="center"/>
          </w:tcPr>
          <w:p>
            <w:pPr>
              <w:pStyle w:val="47"/>
              <w:spacing w:line="360" w:lineRule="auto"/>
              <w:rPr>
                <w:rFonts w:ascii="仿宋" w:hAnsi="仿宋" w:eastAsia="仿宋" w:cs="Times New Roman"/>
              </w:rPr>
            </w:pPr>
          </w:p>
        </w:tc>
        <w:tc>
          <w:tcPr>
            <w:tcW w:w="855" w:type="dxa"/>
            <w:vAlign w:val="center"/>
          </w:tcPr>
          <w:p>
            <w:pPr>
              <w:pStyle w:val="47"/>
              <w:spacing w:line="360" w:lineRule="auto"/>
              <w:rPr>
                <w:rFonts w:ascii="仿宋" w:hAnsi="仿宋" w:eastAsia="仿宋" w:cs="Times New Roma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14" w:hRule="atLeast"/>
        </w:trPr>
        <w:tc>
          <w:tcPr>
            <w:tcW w:w="540" w:type="dxa"/>
            <w:vAlign w:val="center"/>
          </w:tcPr>
          <w:p>
            <w:pPr>
              <w:pStyle w:val="47"/>
              <w:spacing w:line="360" w:lineRule="auto"/>
              <w:rPr>
                <w:rFonts w:ascii="仿宋" w:hAnsi="仿宋" w:eastAsia="仿宋" w:cs="Times New Roman"/>
              </w:rPr>
            </w:pPr>
          </w:p>
        </w:tc>
        <w:tc>
          <w:tcPr>
            <w:tcW w:w="1542" w:type="dxa"/>
            <w:vAlign w:val="center"/>
          </w:tcPr>
          <w:p>
            <w:pPr>
              <w:pStyle w:val="47"/>
              <w:spacing w:line="360" w:lineRule="auto"/>
              <w:rPr>
                <w:rFonts w:ascii="仿宋" w:hAnsi="仿宋" w:eastAsia="仿宋" w:cs="Times New Roman"/>
              </w:rPr>
            </w:pPr>
          </w:p>
        </w:tc>
        <w:tc>
          <w:tcPr>
            <w:tcW w:w="1467" w:type="dxa"/>
            <w:vAlign w:val="center"/>
          </w:tcPr>
          <w:p>
            <w:pPr>
              <w:pStyle w:val="47"/>
              <w:spacing w:line="360" w:lineRule="auto"/>
              <w:rPr>
                <w:rFonts w:ascii="仿宋" w:hAnsi="仿宋" w:eastAsia="仿宋" w:cs="Times New Roman"/>
              </w:rPr>
            </w:pPr>
          </w:p>
        </w:tc>
        <w:tc>
          <w:tcPr>
            <w:tcW w:w="1711" w:type="dxa"/>
            <w:vAlign w:val="center"/>
          </w:tcPr>
          <w:p>
            <w:pPr>
              <w:pStyle w:val="47"/>
              <w:spacing w:line="360" w:lineRule="auto"/>
              <w:rPr>
                <w:rFonts w:ascii="仿宋" w:hAnsi="仿宋" w:eastAsia="仿宋" w:cs="Times New Roman"/>
              </w:rPr>
            </w:pPr>
          </w:p>
        </w:tc>
        <w:tc>
          <w:tcPr>
            <w:tcW w:w="1677" w:type="dxa"/>
            <w:vAlign w:val="center"/>
          </w:tcPr>
          <w:p>
            <w:pPr>
              <w:pStyle w:val="47"/>
              <w:spacing w:line="360" w:lineRule="auto"/>
              <w:rPr>
                <w:rFonts w:ascii="仿宋" w:hAnsi="仿宋" w:eastAsia="仿宋" w:cs="Times New Roman"/>
              </w:rPr>
            </w:pPr>
          </w:p>
        </w:tc>
        <w:tc>
          <w:tcPr>
            <w:tcW w:w="1590" w:type="dxa"/>
            <w:vAlign w:val="center"/>
          </w:tcPr>
          <w:p>
            <w:pPr>
              <w:pStyle w:val="47"/>
              <w:spacing w:line="360" w:lineRule="auto"/>
              <w:rPr>
                <w:rFonts w:ascii="仿宋" w:hAnsi="仿宋" w:eastAsia="仿宋" w:cs="Times New Roman"/>
              </w:rPr>
            </w:pPr>
          </w:p>
        </w:tc>
        <w:tc>
          <w:tcPr>
            <w:tcW w:w="855" w:type="dxa"/>
            <w:vAlign w:val="center"/>
          </w:tcPr>
          <w:p>
            <w:pPr>
              <w:pStyle w:val="47"/>
              <w:spacing w:line="360" w:lineRule="auto"/>
              <w:rPr>
                <w:rFonts w:ascii="仿宋" w:hAnsi="仿宋" w:eastAsia="仿宋" w:cs="Times New Roman"/>
              </w:rPr>
            </w:pPr>
          </w:p>
        </w:tc>
      </w:tr>
    </w:tbl>
    <w:p/>
    <w:p>
      <w:pPr>
        <w:spacing w:line="360" w:lineRule="auto"/>
        <w:ind w:left="993" w:right="283" w:hanging="709"/>
        <w:rPr>
          <w:rFonts w:ascii="宋体" w:hAnsi="宋体"/>
          <w:sz w:val="28"/>
          <w:szCs w:val="28"/>
        </w:rPr>
      </w:pPr>
      <w:r>
        <w:rPr>
          <w:rFonts w:ascii="宋体" w:hAnsi="宋体"/>
          <w:sz w:val="28"/>
          <w:szCs w:val="28"/>
        </w:rPr>
        <w:t>注：1.供应商须按照采购项目技术要求</w:t>
      </w:r>
      <w:r>
        <w:rPr>
          <w:rFonts w:hint="eastAsia" w:ascii="宋体" w:hAnsi="宋体"/>
          <w:sz w:val="28"/>
          <w:szCs w:val="28"/>
        </w:rPr>
        <w:t>逐条</w:t>
      </w:r>
      <w:r>
        <w:rPr>
          <w:rFonts w:ascii="宋体" w:hAnsi="宋体"/>
          <w:sz w:val="28"/>
          <w:szCs w:val="28"/>
        </w:rPr>
        <w:t>响应，</w:t>
      </w:r>
      <w:r>
        <w:rPr>
          <w:rFonts w:hint="eastAsia" w:ascii="宋体" w:hAnsi="宋体"/>
          <w:sz w:val="28"/>
          <w:szCs w:val="28"/>
        </w:rPr>
        <w:t>注明正负偏离</w:t>
      </w:r>
      <w:r>
        <w:rPr>
          <w:rFonts w:ascii="宋体" w:hAnsi="宋体"/>
          <w:sz w:val="28"/>
          <w:szCs w:val="28"/>
        </w:rPr>
        <w:t>。</w:t>
      </w:r>
    </w:p>
    <w:p>
      <w:pPr>
        <w:pStyle w:val="36"/>
        <w:tabs>
          <w:tab w:val="left" w:pos="1839"/>
        </w:tabs>
        <w:spacing w:before="2" w:line="360" w:lineRule="auto"/>
        <w:ind w:right="283" w:firstLine="840" w:firstLineChars="300"/>
        <w:rPr>
          <w:rFonts w:ascii="宋体" w:hAnsi="宋体"/>
          <w:sz w:val="28"/>
          <w:szCs w:val="28"/>
        </w:rPr>
      </w:pPr>
      <w:r>
        <w:rPr>
          <w:rFonts w:ascii="宋体" w:hAnsi="宋体"/>
          <w:sz w:val="28"/>
          <w:szCs w:val="28"/>
        </w:rPr>
        <w:t>2.供应商必须据实填写，不得虚假响应，否则将取消其响应或成交资格，并按照相关法律法规进行处理。</w:t>
      </w:r>
    </w:p>
    <w:p>
      <w:pPr>
        <w:tabs>
          <w:tab w:val="left" w:pos="1721"/>
        </w:tabs>
        <w:spacing w:line="360" w:lineRule="auto"/>
        <w:ind w:right="283" w:firstLine="858" w:firstLineChars="300"/>
        <w:rPr>
          <w:rFonts w:hint="eastAsia" w:ascii="宋体" w:hAnsi="宋体"/>
          <w:spacing w:val="3"/>
          <w:sz w:val="28"/>
          <w:szCs w:val="28"/>
        </w:rPr>
      </w:pPr>
      <w:r>
        <w:rPr>
          <w:rFonts w:ascii="宋体" w:hAnsi="宋体"/>
          <w:spacing w:val="3"/>
          <w:sz w:val="28"/>
          <w:szCs w:val="28"/>
        </w:rPr>
        <w:t>3.</w:t>
      </w:r>
      <w:r>
        <w:rPr>
          <w:rFonts w:hint="eastAsia" w:ascii="宋体" w:hAnsi="宋体"/>
          <w:spacing w:val="3"/>
          <w:sz w:val="28"/>
          <w:szCs w:val="28"/>
          <w:lang w:eastAsia="zh-CN"/>
        </w:rPr>
        <w:t>“★”、</w:t>
      </w:r>
      <w:r>
        <w:rPr>
          <w:rFonts w:hint="eastAsia" w:ascii="宋体" w:hAnsi="宋体"/>
          <w:spacing w:val="3"/>
          <w:sz w:val="28"/>
          <w:szCs w:val="28"/>
        </w:rPr>
        <w:t>“▲”条款参数应当提供技术证明文件，如国家认可的检验检测机构出具的检验检测报告或制造商原厂技术白皮书或产品操作手册或说明书或原厂技术彩页图等。</w:t>
      </w:r>
      <w:r>
        <w:rPr>
          <w:rFonts w:hint="eastAsia" w:ascii="宋体" w:hAnsi="宋体"/>
          <w:spacing w:val="3"/>
          <w:sz w:val="28"/>
          <w:szCs w:val="28"/>
          <w:lang w:eastAsia="zh-CN"/>
        </w:rPr>
        <w:t>备注栏写明证明材料所在位置，备评审时核实。</w:t>
      </w:r>
      <w:r>
        <w:rPr>
          <w:rFonts w:hint="eastAsia" w:ascii="宋体" w:hAnsi="宋体"/>
          <w:spacing w:val="3"/>
          <w:sz w:val="28"/>
          <w:szCs w:val="28"/>
        </w:rPr>
        <w:t>否则将判定为负偏离。</w:t>
      </w:r>
    </w:p>
    <w:p>
      <w:pPr>
        <w:spacing w:line="360" w:lineRule="auto"/>
        <w:rPr>
          <w:rFonts w:ascii="Times New Roman" w:hAnsi="Times New Roman" w:eastAsia="仿宋"/>
          <w:color w:val="000000" w:themeColor="text1"/>
          <w:sz w:val="32"/>
          <w:szCs w:val="32"/>
          <w14:textFill>
            <w14:solidFill>
              <w14:schemeClr w14:val="tx1"/>
            </w14:solidFill>
          </w14:textFill>
        </w:rPr>
      </w:pPr>
    </w:p>
    <w:p>
      <w:pPr>
        <w:spacing w:line="360" w:lineRule="auto"/>
        <w:jc w:val="left"/>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比选申请人：</w:t>
      </w:r>
      <w:r>
        <w:rPr>
          <w:rFonts w:ascii="宋体" w:hAnsi="宋体"/>
          <w:color w:val="000000" w:themeColor="text1"/>
          <w:sz w:val="28"/>
          <w:szCs w:val="28"/>
          <w:u w:val="single"/>
          <w14:textFill>
            <w14:solidFill>
              <w14:schemeClr w14:val="tx1"/>
            </w14:solidFill>
          </w14:textFill>
        </w:rPr>
        <w:t xml:space="preserve">                    </w:t>
      </w:r>
      <w:r>
        <w:rPr>
          <w:rFonts w:ascii="宋体" w:hAnsi="宋体"/>
          <w:color w:val="000000" w:themeColor="text1"/>
          <w:sz w:val="28"/>
          <w:szCs w:val="28"/>
          <w14:textFill>
            <w14:solidFill>
              <w14:schemeClr w14:val="tx1"/>
            </w14:solidFill>
          </w14:textFill>
        </w:rPr>
        <w:t>（盖单位</w:t>
      </w:r>
      <w:r>
        <w:rPr>
          <w:rFonts w:hint="eastAsia" w:ascii="宋体" w:hAnsi="宋体"/>
          <w:color w:val="000000" w:themeColor="text1"/>
          <w:sz w:val="28"/>
          <w:szCs w:val="28"/>
          <w14:textFill>
            <w14:solidFill>
              <w14:schemeClr w14:val="tx1"/>
            </w14:solidFill>
          </w14:textFill>
        </w:rPr>
        <w:t>公</w:t>
      </w:r>
      <w:r>
        <w:rPr>
          <w:rFonts w:ascii="宋体" w:hAnsi="宋体"/>
          <w:color w:val="000000" w:themeColor="text1"/>
          <w:sz w:val="28"/>
          <w:szCs w:val="28"/>
          <w14:textFill>
            <w14:solidFill>
              <w14:schemeClr w14:val="tx1"/>
            </w14:solidFill>
          </w14:textFill>
        </w:rPr>
        <w:t>章）</w:t>
      </w:r>
    </w:p>
    <w:p>
      <w:pPr>
        <w:spacing w:line="360" w:lineRule="auto"/>
        <w:jc w:val="left"/>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法定代表人或委托代理人：</w:t>
      </w:r>
      <w:r>
        <w:rPr>
          <w:rFonts w:ascii="宋体" w:hAnsi="宋体"/>
          <w:color w:val="000000" w:themeColor="text1"/>
          <w:sz w:val="28"/>
          <w:szCs w:val="28"/>
          <w:u w:val="single"/>
          <w14:textFill>
            <w14:solidFill>
              <w14:schemeClr w14:val="tx1"/>
            </w14:solidFill>
          </w14:textFill>
        </w:rPr>
        <w:t xml:space="preserve">                    </w:t>
      </w:r>
      <w:r>
        <w:rPr>
          <w:rFonts w:ascii="宋体" w:hAnsi="宋体"/>
          <w:color w:val="000000" w:themeColor="text1"/>
          <w:sz w:val="28"/>
          <w:szCs w:val="28"/>
          <w14:textFill>
            <w14:solidFill>
              <w14:schemeClr w14:val="tx1"/>
            </w14:solidFill>
          </w14:textFill>
        </w:rPr>
        <w:t>（签字）</w:t>
      </w:r>
    </w:p>
    <w:p>
      <w:pPr>
        <w:spacing w:line="360" w:lineRule="auto"/>
        <w:jc w:val="left"/>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日期：</w:t>
      </w:r>
      <w:r>
        <w:rPr>
          <w:rFonts w:ascii="宋体" w:hAnsi="宋体"/>
          <w:color w:val="000000" w:themeColor="text1"/>
          <w:sz w:val="28"/>
          <w:szCs w:val="28"/>
          <w:u w:val="single"/>
          <w14:textFill>
            <w14:solidFill>
              <w14:schemeClr w14:val="tx1"/>
            </w14:solidFill>
          </w14:textFill>
        </w:rPr>
        <w:t xml:space="preserve">         </w:t>
      </w:r>
      <w:r>
        <w:rPr>
          <w:rFonts w:ascii="宋体" w:hAnsi="宋体"/>
          <w:color w:val="000000" w:themeColor="text1"/>
          <w:sz w:val="28"/>
          <w:szCs w:val="28"/>
          <w14:textFill>
            <w14:solidFill>
              <w14:schemeClr w14:val="tx1"/>
            </w14:solidFill>
          </w14:textFill>
        </w:rPr>
        <w:t>年</w:t>
      </w:r>
      <w:r>
        <w:rPr>
          <w:rFonts w:ascii="宋体" w:hAnsi="宋体"/>
          <w:color w:val="000000" w:themeColor="text1"/>
          <w:sz w:val="28"/>
          <w:szCs w:val="28"/>
          <w:u w:val="single"/>
          <w14:textFill>
            <w14:solidFill>
              <w14:schemeClr w14:val="tx1"/>
            </w14:solidFill>
          </w14:textFill>
        </w:rPr>
        <w:t xml:space="preserve">        </w:t>
      </w:r>
      <w:r>
        <w:rPr>
          <w:rFonts w:ascii="宋体" w:hAnsi="宋体"/>
          <w:color w:val="000000" w:themeColor="text1"/>
          <w:sz w:val="28"/>
          <w:szCs w:val="28"/>
          <w14:textFill>
            <w14:solidFill>
              <w14:schemeClr w14:val="tx1"/>
            </w14:solidFill>
          </w14:textFill>
        </w:rPr>
        <w:t>月</w:t>
      </w:r>
      <w:r>
        <w:rPr>
          <w:rFonts w:ascii="宋体" w:hAnsi="宋体"/>
          <w:color w:val="000000" w:themeColor="text1"/>
          <w:sz w:val="28"/>
          <w:szCs w:val="28"/>
          <w:u w:val="single"/>
          <w14:textFill>
            <w14:solidFill>
              <w14:schemeClr w14:val="tx1"/>
            </w14:solidFill>
          </w14:textFill>
        </w:rPr>
        <w:t xml:space="preserve">        </w:t>
      </w:r>
      <w:r>
        <w:rPr>
          <w:rFonts w:ascii="宋体" w:hAnsi="宋体"/>
          <w:color w:val="000000" w:themeColor="text1"/>
          <w:sz w:val="28"/>
          <w:szCs w:val="28"/>
          <w14:textFill>
            <w14:solidFill>
              <w14:schemeClr w14:val="tx1"/>
            </w14:solidFill>
          </w14:textFill>
        </w:rPr>
        <w:t>日</w:t>
      </w:r>
    </w:p>
    <w:p>
      <w:r>
        <w:rPr>
          <w:rFonts w:hint="eastAsia"/>
        </w:rPr>
        <w:br w:type="page"/>
      </w:r>
    </w:p>
    <w:p>
      <w:pPr>
        <w:pStyle w:val="3"/>
      </w:pPr>
      <w:bookmarkStart w:id="43" w:name="_Toc118"/>
      <w:r>
        <w:rPr>
          <w:rFonts w:hint="eastAsia"/>
          <w:lang w:eastAsia="zh-CN"/>
        </w:rPr>
        <w:t>八</w:t>
      </w:r>
      <w:r>
        <w:rPr>
          <w:rFonts w:hint="eastAsia"/>
        </w:rPr>
        <w:t>、商务应答表</w:t>
      </w:r>
      <w:bookmarkEnd w:id="43"/>
      <w:r>
        <w:rPr>
          <w:rStyle w:val="45"/>
          <w:rFonts w:hint="eastAsia"/>
          <w:b/>
          <w:bCs/>
          <w:lang w:val="en-US" w:eastAsia="zh-CN"/>
        </w:rPr>
        <w:t>（格式）</w:t>
      </w:r>
    </w:p>
    <w:p>
      <w:pPr>
        <w:spacing w:line="360" w:lineRule="auto"/>
        <w:rPr>
          <w:rFonts w:ascii="Times New Roman" w:hAnsi="Times New Roman" w:eastAsia="仿宋"/>
          <w:color w:val="000000" w:themeColor="text1"/>
          <w:sz w:val="32"/>
          <w:szCs w:val="32"/>
          <w14:textFill>
            <w14:solidFill>
              <w14:schemeClr w14:val="tx1"/>
            </w14:solidFill>
          </w14:textFill>
        </w:rPr>
      </w:pPr>
    </w:p>
    <w:tbl>
      <w:tblPr>
        <w:tblStyle w:val="21"/>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555"/>
        <w:gridCol w:w="2409"/>
        <w:gridCol w:w="2594"/>
        <w:gridCol w:w="218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2" w:hRule="atLeast"/>
          <w:jc w:val="center"/>
        </w:trPr>
        <w:tc>
          <w:tcPr>
            <w:tcW w:w="1555" w:type="dxa"/>
            <w:vAlign w:val="center"/>
          </w:tcPr>
          <w:p>
            <w:pPr>
              <w:spacing w:line="360" w:lineRule="auto"/>
              <w:jc w:val="center"/>
              <w:rPr>
                <w:rFonts w:ascii="宋体" w:hAnsi="宋体"/>
                <w:b/>
                <w:color w:val="000000" w:themeColor="text1"/>
                <w:sz w:val="24"/>
                <w14:textFill>
                  <w14:solidFill>
                    <w14:schemeClr w14:val="tx1"/>
                  </w14:solidFill>
                </w14:textFill>
              </w:rPr>
            </w:pPr>
            <w:r>
              <w:rPr>
                <w:rFonts w:hint="eastAsia" w:ascii="宋体" w:hAnsi="宋体"/>
                <w:b/>
                <w:color w:val="000000" w:themeColor="text1"/>
                <w:sz w:val="24"/>
                <w14:textFill>
                  <w14:solidFill>
                    <w14:schemeClr w14:val="tx1"/>
                  </w14:solidFill>
                </w14:textFill>
              </w:rPr>
              <w:t>序号</w:t>
            </w:r>
          </w:p>
        </w:tc>
        <w:tc>
          <w:tcPr>
            <w:tcW w:w="2409" w:type="dxa"/>
            <w:vAlign w:val="center"/>
          </w:tcPr>
          <w:p>
            <w:pPr>
              <w:spacing w:line="360" w:lineRule="auto"/>
              <w:jc w:val="center"/>
              <w:rPr>
                <w:rFonts w:ascii="宋体" w:hAnsi="宋体"/>
                <w:b/>
                <w:color w:val="000000" w:themeColor="text1"/>
                <w:sz w:val="24"/>
                <w14:textFill>
                  <w14:solidFill>
                    <w14:schemeClr w14:val="tx1"/>
                  </w14:solidFill>
                </w14:textFill>
              </w:rPr>
            </w:pPr>
            <w:r>
              <w:rPr>
                <w:rFonts w:hint="eastAsia" w:ascii="宋体" w:hAnsi="宋体"/>
                <w:b/>
                <w:color w:val="000000" w:themeColor="text1"/>
                <w:sz w:val="24"/>
                <w14:textFill>
                  <w14:solidFill>
                    <w14:schemeClr w14:val="tx1"/>
                  </w14:solidFill>
                </w14:textFill>
              </w:rPr>
              <w:t>商务要求</w:t>
            </w:r>
          </w:p>
        </w:tc>
        <w:tc>
          <w:tcPr>
            <w:tcW w:w="2594" w:type="dxa"/>
            <w:vAlign w:val="center"/>
          </w:tcPr>
          <w:p>
            <w:pPr>
              <w:spacing w:line="360" w:lineRule="auto"/>
              <w:jc w:val="center"/>
              <w:rPr>
                <w:rFonts w:ascii="宋体" w:hAnsi="宋体"/>
                <w:b/>
                <w:color w:val="000000" w:themeColor="text1"/>
                <w:sz w:val="24"/>
                <w14:textFill>
                  <w14:solidFill>
                    <w14:schemeClr w14:val="tx1"/>
                  </w14:solidFill>
                </w14:textFill>
              </w:rPr>
            </w:pPr>
            <w:r>
              <w:rPr>
                <w:rFonts w:hint="eastAsia" w:ascii="宋体" w:hAnsi="宋体"/>
                <w:b/>
                <w:color w:val="000000" w:themeColor="text1"/>
                <w:sz w:val="24"/>
                <w14:textFill>
                  <w14:solidFill>
                    <w14:schemeClr w14:val="tx1"/>
                  </w14:solidFill>
                </w14:textFill>
              </w:rPr>
              <w:t>商务应答</w:t>
            </w:r>
          </w:p>
        </w:tc>
        <w:tc>
          <w:tcPr>
            <w:tcW w:w="2186" w:type="dxa"/>
            <w:vAlign w:val="center"/>
          </w:tcPr>
          <w:p>
            <w:pPr>
              <w:pStyle w:val="47"/>
              <w:spacing w:before="102" w:line="360" w:lineRule="auto"/>
              <w:ind w:left="112" w:right="105"/>
              <w:jc w:val="center"/>
              <w:rPr>
                <w:rFonts w:cs="Times New Roman"/>
                <w:b/>
                <w:sz w:val="24"/>
                <w:szCs w:val="24"/>
              </w:rPr>
            </w:pPr>
            <w:r>
              <w:rPr>
                <w:rFonts w:cs="Times New Roman"/>
                <w:b/>
                <w:sz w:val="24"/>
                <w:szCs w:val="24"/>
              </w:rPr>
              <w:t>偏离情况</w:t>
            </w:r>
          </w:p>
          <w:p>
            <w:pPr>
              <w:spacing w:line="360" w:lineRule="auto"/>
              <w:jc w:val="center"/>
              <w:rPr>
                <w:rFonts w:ascii="宋体" w:hAnsi="宋体"/>
                <w:b/>
                <w:color w:val="000000" w:themeColor="text1"/>
                <w:sz w:val="24"/>
                <w14:textFill>
                  <w14:solidFill>
                    <w14:schemeClr w14:val="tx1"/>
                  </w14:solidFill>
                </w14:textFill>
              </w:rPr>
            </w:pPr>
            <w:r>
              <w:rPr>
                <w:rFonts w:ascii="宋体" w:hAnsi="宋体"/>
                <w:b/>
                <w:sz w:val="24"/>
              </w:rPr>
              <w:t>（符合、正偏离或负偏离）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555" w:type="dxa"/>
          </w:tcPr>
          <w:p>
            <w:pPr>
              <w:spacing w:line="360" w:lineRule="auto"/>
              <w:jc w:val="center"/>
              <w:rPr>
                <w:rFonts w:ascii="Times New Roman" w:hAnsi="Times New Roman" w:eastAsia="仿宋"/>
                <w:color w:val="000000" w:themeColor="text1"/>
                <w:sz w:val="32"/>
                <w:szCs w:val="32"/>
                <w14:textFill>
                  <w14:solidFill>
                    <w14:schemeClr w14:val="tx1"/>
                  </w14:solidFill>
                </w14:textFill>
              </w:rPr>
            </w:pPr>
          </w:p>
        </w:tc>
        <w:tc>
          <w:tcPr>
            <w:tcW w:w="2409" w:type="dxa"/>
          </w:tcPr>
          <w:p>
            <w:pPr>
              <w:spacing w:line="360" w:lineRule="auto"/>
              <w:jc w:val="center"/>
              <w:rPr>
                <w:rFonts w:ascii="Times New Roman" w:hAnsi="Times New Roman" w:eastAsia="仿宋"/>
                <w:color w:val="000000" w:themeColor="text1"/>
                <w:sz w:val="32"/>
                <w:szCs w:val="32"/>
                <w14:textFill>
                  <w14:solidFill>
                    <w14:schemeClr w14:val="tx1"/>
                  </w14:solidFill>
                </w14:textFill>
              </w:rPr>
            </w:pPr>
          </w:p>
        </w:tc>
        <w:tc>
          <w:tcPr>
            <w:tcW w:w="2594" w:type="dxa"/>
          </w:tcPr>
          <w:p>
            <w:pPr>
              <w:spacing w:line="360" w:lineRule="auto"/>
              <w:jc w:val="center"/>
              <w:rPr>
                <w:rFonts w:ascii="Times New Roman" w:hAnsi="Times New Roman" w:eastAsia="仿宋"/>
                <w:color w:val="000000" w:themeColor="text1"/>
                <w:sz w:val="32"/>
                <w:szCs w:val="32"/>
                <w14:textFill>
                  <w14:solidFill>
                    <w14:schemeClr w14:val="tx1"/>
                  </w14:solidFill>
                </w14:textFill>
              </w:rPr>
            </w:pPr>
          </w:p>
        </w:tc>
        <w:tc>
          <w:tcPr>
            <w:tcW w:w="2186" w:type="dxa"/>
          </w:tcPr>
          <w:p>
            <w:pPr>
              <w:spacing w:line="360" w:lineRule="auto"/>
              <w:jc w:val="center"/>
              <w:rPr>
                <w:rFonts w:ascii="Times New Roman" w:hAnsi="Times New Roman" w:eastAsia="仿宋"/>
                <w:color w:val="000000" w:themeColor="text1"/>
                <w:sz w:val="32"/>
                <w:szCs w:val="32"/>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555" w:type="dxa"/>
          </w:tcPr>
          <w:p>
            <w:pPr>
              <w:spacing w:line="360" w:lineRule="auto"/>
              <w:jc w:val="center"/>
              <w:rPr>
                <w:rFonts w:ascii="Times New Roman" w:hAnsi="Times New Roman" w:eastAsia="仿宋"/>
                <w:color w:val="000000" w:themeColor="text1"/>
                <w:sz w:val="32"/>
                <w:szCs w:val="32"/>
                <w14:textFill>
                  <w14:solidFill>
                    <w14:schemeClr w14:val="tx1"/>
                  </w14:solidFill>
                </w14:textFill>
              </w:rPr>
            </w:pPr>
          </w:p>
        </w:tc>
        <w:tc>
          <w:tcPr>
            <w:tcW w:w="2409" w:type="dxa"/>
          </w:tcPr>
          <w:p>
            <w:pPr>
              <w:spacing w:line="360" w:lineRule="auto"/>
              <w:jc w:val="center"/>
              <w:rPr>
                <w:rFonts w:ascii="Times New Roman" w:hAnsi="Times New Roman" w:eastAsia="仿宋"/>
                <w:color w:val="000000" w:themeColor="text1"/>
                <w:sz w:val="32"/>
                <w:szCs w:val="32"/>
                <w14:textFill>
                  <w14:solidFill>
                    <w14:schemeClr w14:val="tx1"/>
                  </w14:solidFill>
                </w14:textFill>
              </w:rPr>
            </w:pPr>
          </w:p>
        </w:tc>
        <w:tc>
          <w:tcPr>
            <w:tcW w:w="2594" w:type="dxa"/>
          </w:tcPr>
          <w:p>
            <w:pPr>
              <w:spacing w:line="360" w:lineRule="auto"/>
              <w:jc w:val="center"/>
              <w:rPr>
                <w:rFonts w:ascii="Times New Roman" w:hAnsi="Times New Roman" w:eastAsia="仿宋"/>
                <w:color w:val="000000" w:themeColor="text1"/>
                <w:sz w:val="32"/>
                <w:szCs w:val="32"/>
                <w14:textFill>
                  <w14:solidFill>
                    <w14:schemeClr w14:val="tx1"/>
                  </w14:solidFill>
                </w14:textFill>
              </w:rPr>
            </w:pPr>
          </w:p>
        </w:tc>
        <w:tc>
          <w:tcPr>
            <w:tcW w:w="2186" w:type="dxa"/>
          </w:tcPr>
          <w:p>
            <w:pPr>
              <w:spacing w:line="360" w:lineRule="auto"/>
              <w:jc w:val="center"/>
              <w:rPr>
                <w:rFonts w:ascii="Times New Roman" w:hAnsi="Times New Roman" w:eastAsia="仿宋"/>
                <w:color w:val="000000" w:themeColor="text1"/>
                <w:sz w:val="32"/>
                <w:szCs w:val="32"/>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555" w:type="dxa"/>
          </w:tcPr>
          <w:p>
            <w:pPr>
              <w:spacing w:line="360" w:lineRule="auto"/>
              <w:jc w:val="center"/>
              <w:rPr>
                <w:rFonts w:ascii="Times New Roman" w:hAnsi="Times New Roman" w:eastAsia="仿宋"/>
                <w:color w:val="000000" w:themeColor="text1"/>
                <w:sz w:val="32"/>
                <w:szCs w:val="32"/>
                <w14:textFill>
                  <w14:solidFill>
                    <w14:schemeClr w14:val="tx1"/>
                  </w14:solidFill>
                </w14:textFill>
              </w:rPr>
            </w:pPr>
          </w:p>
        </w:tc>
        <w:tc>
          <w:tcPr>
            <w:tcW w:w="2409" w:type="dxa"/>
          </w:tcPr>
          <w:p>
            <w:pPr>
              <w:spacing w:line="360" w:lineRule="auto"/>
              <w:jc w:val="center"/>
              <w:rPr>
                <w:rFonts w:ascii="Times New Roman" w:hAnsi="Times New Roman" w:eastAsia="仿宋"/>
                <w:color w:val="000000" w:themeColor="text1"/>
                <w:sz w:val="32"/>
                <w:szCs w:val="32"/>
                <w14:textFill>
                  <w14:solidFill>
                    <w14:schemeClr w14:val="tx1"/>
                  </w14:solidFill>
                </w14:textFill>
              </w:rPr>
            </w:pPr>
          </w:p>
        </w:tc>
        <w:tc>
          <w:tcPr>
            <w:tcW w:w="2594" w:type="dxa"/>
          </w:tcPr>
          <w:p>
            <w:pPr>
              <w:spacing w:line="360" w:lineRule="auto"/>
              <w:jc w:val="center"/>
              <w:rPr>
                <w:rFonts w:ascii="Times New Roman" w:hAnsi="Times New Roman" w:eastAsia="仿宋"/>
                <w:color w:val="000000" w:themeColor="text1"/>
                <w:sz w:val="32"/>
                <w:szCs w:val="32"/>
                <w14:textFill>
                  <w14:solidFill>
                    <w14:schemeClr w14:val="tx1"/>
                  </w14:solidFill>
                </w14:textFill>
              </w:rPr>
            </w:pPr>
          </w:p>
        </w:tc>
        <w:tc>
          <w:tcPr>
            <w:tcW w:w="2186" w:type="dxa"/>
          </w:tcPr>
          <w:p>
            <w:pPr>
              <w:spacing w:line="360" w:lineRule="auto"/>
              <w:jc w:val="center"/>
              <w:rPr>
                <w:rFonts w:ascii="Times New Roman" w:hAnsi="Times New Roman" w:eastAsia="仿宋"/>
                <w:color w:val="000000" w:themeColor="text1"/>
                <w:sz w:val="32"/>
                <w:szCs w:val="32"/>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555" w:type="dxa"/>
          </w:tcPr>
          <w:p>
            <w:pPr>
              <w:spacing w:line="360" w:lineRule="auto"/>
              <w:jc w:val="center"/>
              <w:rPr>
                <w:rFonts w:ascii="Times New Roman" w:hAnsi="Times New Roman" w:eastAsia="仿宋"/>
                <w:color w:val="000000" w:themeColor="text1"/>
                <w:sz w:val="32"/>
                <w:szCs w:val="32"/>
                <w14:textFill>
                  <w14:solidFill>
                    <w14:schemeClr w14:val="tx1"/>
                  </w14:solidFill>
                </w14:textFill>
              </w:rPr>
            </w:pPr>
          </w:p>
        </w:tc>
        <w:tc>
          <w:tcPr>
            <w:tcW w:w="2409" w:type="dxa"/>
          </w:tcPr>
          <w:p>
            <w:pPr>
              <w:spacing w:line="360" w:lineRule="auto"/>
              <w:jc w:val="center"/>
              <w:rPr>
                <w:rFonts w:ascii="Times New Roman" w:hAnsi="Times New Roman" w:eastAsia="仿宋"/>
                <w:color w:val="000000" w:themeColor="text1"/>
                <w:sz w:val="32"/>
                <w:szCs w:val="32"/>
                <w14:textFill>
                  <w14:solidFill>
                    <w14:schemeClr w14:val="tx1"/>
                  </w14:solidFill>
                </w14:textFill>
              </w:rPr>
            </w:pPr>
          </w:p>
        </w:tc>
        <w:tc>
          <w:tcPr>
            <w:tcW w:w="2594" w:type="dxa"/>
          </w:tcPr>
          <w:p>
            <w:pPr>
              <w:spacing w:line="360" w:lineRule="auto"/>
              <w:jc w:val="center"/>
              <w:rPr>
                <w:rFonts w:ascii="Times New Roman" w:hAnsi="Times New Roman" w:eastAsia="仿宋"/>
                <w:color w:val="000000" w:themeColor="text1"/>
                <w:sz w:val="32"/>
                <w:szCs w:val="32"/>
                <w14:textFill>
                  <w14:solidFill>
                    <w14:schemeClr w14:val="tx1"/>
                  </w14:solidFill>
                </w14:textFill>
              </w:rPr>
            </w:pPr>
          </w:p>
        </w:tc>
        <w:tc>
          <w:tcPr>
            <w:tcW w:w="2186" w:type="dxa"/>
          </w:tcPr>
          <w:p>
            <w:pPr>
              <w:spacing w:line="360" w:lineRule="auto"/>
              <w:jc w:val="center"/>
              <w:rPr>
                <w:rFonts w:ascii="Times New Roman" w:hAnsi="Times New Roman" w:eastAsia="仿宋"/>
                <w:color w:val="000000" w:themeColor="text1"/>
                <w:sz w:val="32"/>
                <w:szCs w:val="32"/>
                <w14:textFill>
                  <w14:solidFill>
                    <w14:schemeClr w14:val="tx1"/>
                  </w14:solidFill>
                </w14:textFill>
              </w:rPr>
            </w:pPr>
          </w:p>
        </w:tc>
      </w:tr>
    </w:tbl>
    <w:p>
      <w:pPr>
        <w:spacing w:line="360" w:lineRule="auto"/>
        <w:ind w:firstLine="560" w:firstLineChars="200"/>
        <w:rPr>
          <w:rFonts w:ascii="宋体" w:hAnsi="宋体"/>
          <w:color w:val="000000" w:themeColor="text1"/>
          <w:sz w:val="28"/>
          <w:szCs w:val="28"/>
          <w14:textFill>
            <w14:solidFill>
              <w14:schemeClr w14:val="tx1"/>
            </w14:solidFill>
          </w14:textFill>
        </w:rPr>
      </w:pPr>
      <w:r>
        <w:rPr>
          <w:rFonts w:hint="eastAsia" w:ascii="宋体" w:hAnsi="宋体"/>
          <w:color w:val="000000" w:themeColor="text1"/>
          <w:sz w:val="28"/>
          <w:szCs w:val="28"/>
          <w14:textFill>
            <w14:solidFill>
              <w14:schemeClr w14:val="tx1"/>
            </w14:solidFill>
          </w14:textFill>
        </w:rPr>
        <w:t>注：供应商必须据实填写，不得虚假响应，否则将取消其比选或成交资格。</w:t>
      </w:r>
    </w:p>
    <w:p>
      <w:pPr>
        <w:spacing w:line="360" w:lineRule="auto"/>
        <w:rPr>
          <w:rFonts w:ascii="宋体" w:hAnsi="宋体"/>
          <w:color w:val="000000" w:themeColor="text1"/>
          <w:sz w:val="28"/>
          <w:szCs w:val="28"/>
          <w14:textFill>
            <w14:solidFill>
              <w14:schemeClr w14:val="tx1"/>
            </w14:solidFill>
          </w14:textFill>
        </w:rPr>
      </w:pPr>
    </w:p>
    <w:p>
      <w:pPr>
        <w:spacing w:line="360" w:lineRule="auto"/>
        <w:rPr>
          <w:rFonts w:ascii="宋体" w:hAnsi="宋体"/>
          <w:color w:val="000000" w:themeColor="text1"/>
          <w:sz w:val="28"/>
          <w:szCs w:val="28"/>
          <w14:textFill>
            <w14:solidFill>
              <w14:schemeClr w14:val="tx1"/>
            </w14:solidFill>
          </w14:textFill>
        </w:rPr>
      </w:pPr>
    </w:p>
    <w:p>
      <w:pPr>
        <w:spacing w:line="360" w:lineRule="auto"/>
        <w:jc w:val="left"/>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比选申请人：</w:t>
      </w:r>
      <w:r>
        <w:rPr>
          <w:rFonts w:ascii="宋体" w:hAnsi="宋体"/>
          <w:color w:val="000000" w:themeColor="text1"/>
          <w:sz w:val="28"/>
          <w:szCs w:val="28"/>
          <w:u w:val="single"/>
          <w14:textFill>
            <w14:solidFill>
              <w14:schemeClr w14:val="tx1"/>
            </w14:solidFill>
          </w14:textFill>
        </w:rPr>
        <w:t xml:space="preserve">                    </w:t>
      </w:r>
      <w:r>
        <w:rPr>
          <w:rFonts w:ascii="宋体" w:hAnsi="宋体"/>
          <w:color w:val="000000" w:themeColor="text1"/>
          <w:sz w:val="28"/>
          <w:szCs w:val="28"/>
          <w14:textFill>
            <w14:solidFill>
              <w14:schemeClr w14:val="tx1"/>
            </w14:solidFill>
          </w14:textFill>
        </w:rPr>
        <w:t>（</w:t>
      </w:r>
      <w:r>
        <w:rPr>
          <w:rFonts w:hint="eastAsia" w:ascii="宋体" w:hAnsi="宋体"/>
          <w:color w:val="000000" w:themeColor="text1"/>
          <w:sz w:val="28"/>
          <w:szCs w:val="28"/>
          <w14:textFill>
            <w14:solidFill>
              <w14:schemeClr w14:val="tx1"/>
            </w14:solidFill>
          </w14:textFill>
        </w:rPr>
        <w:t>盖单位公章</w:t>
      </w:r>
      <w:r>
        <w:rPr>
          <w:rFonts w:ascii="宋体" w:hAnsi="宋体"/>
          <w:color w:val="000000" w:themeColor="text1"/>
          <w:sz w:val="28"/>
          <w:szCs w:val="28"/>
          <w14:textFill>
            <w14:solidFill>
              <w14:schemeClr w14:val="tx1"/>
            </w14:solidFill>
          </w14:textFill>
        </w:rPr>
        <w:t>）</w:t>
      </w:r>
    </w:p>
    <w:p>
      <w:pPr>
        <w:spacing w:line="360" w:lineRule="auto"/>
        <w:jc w:val="left"/>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法定代表人或委托代理人：</w:t>
      </w:r>
      <w:r>
        <w:rPr>
          <w:rFonts w:ascii="宋体" w:hAnsi="宋体"/>
          <w:color w:val="000000" w:themeColor="text1"/>
          <w:sz w:val="28"/>
          <w:szCs w:val="28"/>
          <w:u w:val="single"/>
          <w14:textFill>
            <w14:solidFill>
              <w14:schemeClr w14:val="tx1"/>
            </w14:solidFill>
          </w14:textFill>
        </w:rPr>
        <w:t xml:space="preserve">                    </w:t>
      </w:r>
      <w:r>
        <w:rPr>
          <w:rFonts w:ascii="宋体" w:hAnsi="宋体"/>
          <w:color w:val="000000" w:themeColor="text1"/>
          <w:sz w:val="28"/>
          <w:szCs w:val="28"/>
          <w14:textFill>
            <w14:solidFill>
              <w14:schemeClr w14:val="tx1"/>
            </w14:solidFill>
          </w14:textFill>
        </w:rPr>
        <w:t>（签字）</w:t>
      </w:r>
    </w:p>
    <w:p>
      <w:pPr>
        <w:spacing w:line="360" w:lineRule="auto"/>
        <w:jc w:val="left"/>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日期：</w:t>
      </w:r>
      <w:r>
        <w:rPr>
          <w:rFonts w:ascii="宋体" w:hAnsi="宋体"/>
          <w:color w:val="000000" w:themeColor="text1"/>
          <w:sz w:val="28"/>
          <w:szCs w:val="28"/>
          <w:u w:val="single"/>
          <w14:textFill>
            <w14:solidFill>
              <w14:schemeClr w14:val="tx1"/>
            </w14:solidFill>
          </w14:textFill>
        </w:rPr>
        <w:t xml:space="preserve">         </w:t>
      </w:r>
      <w:r>
        <w:rPr>
          <w:rFonts w:ascii="宋体" w:hAnsi="宋体"/>
          <w:color w:val="000000" w:themeColor="text1"/>
          <w:sz w:val="28"/>
          <w:szCs w:val="28"/>
          <w14:textFill>
            <w14:solidFill>
              <w14:schemeClr w14:val="tx1"/>
            </w14:solidFill>
          </w14:textFill>
        </w:rPr>
        <w:t>年</w:t>
      </w:r>
      <w:r>
        <w:rPr>
          <w:rFonts w:ascii="宋体" w:hAnsi="宋体"/>
          <w:color w:val="000000" w:themeColor="text1"/>
          <w:sz w:val="28"/>
          <w:szCs w:val="28"/>
          <w:u w:val="single"/>
          <w14:textFill>
            <w14:solidFill>
              <w14:schemeClr w14:val="tx1"/>
            </w14:solidFill>
          </w14:textFill>
        </w:rPr>
        <w:t xml:space="preserve">        </w:t>
      </w:r>
      <w:r>
        <w:rPr>
          <w:rFonts w:ascii="宋体" w:hAnsi="宋体"/>
          <w:color w:val="000000" w:themeColor="text1"/>
          <w:sz w:val="28"/>
          <w:szCs w:val="28"/>
          <w14:textFill>
            <w14:solidFill>
              <w14:schemeClr w14:val="tx1"/>
            </w14:solidFill>
          </w14:textFill>
        </w:rPr>
        <w:t>月</w:t>
      </w:r>
      <w:r>
        <w:rPr>
          <w:rFonts w:ascii="宋体" w:hAnsi="宋体"/>
          <w:color w:val="000000" w:themeColor="text1"/>
          <w:sz w:val="28"/>
          <w:szCs w:val="28"/>
          <w:u w:val="single"/>
          <w14:textFill>
            <w14:solidFill>
              <w14:schemeClr w14:val="tx1"/>
            </w14:solidFill>
          </w14:textFill>
        </w:rPr>
        <w:t xml:space="preserve">        </w:t>
      </w:r>
      <w:r>
        <w:rPr>
          <w:rFonts w:ascii="宋体" w:hAnsi="宋体"/>
          <w:color w:val="000000" w:themeColor="text1"/>
          <w:sz w:val="28"/>
          <w:szCs w:val="28"/>
          <w14:textFill>
            <w14:solidFill>
              <w14:schemeClr w14:val="tx1"/>
            </w14:solidFill>
          </w14:textFill>
        </w:rPr>
        <w:t>日</w:t>
      </w:r>
    </w:p>
    <w:p>
      <w:pPr>
        <w:widowControl/>
        <w:jc w:val="left"/>
        <w:rPr>
          <w:rFonts w:ascii="Times New Roman" w:hAnsi="Times New Roman"/>
          <w:b/>
          <w:bCs/>
          <w:color w:val="000000" w:themeColor="text1"/>
          <w:sz w:val="28"/>
          <w:szCs w:val="28"/>
          <w14:textFill>
            <w14:solidFill>
              <w14:schemeClr w14:val="tx1"/>
            </w14:solidFill>
          </w14:textFill>
        </w:rPr>
      </w:pPr>
      <w:r>
        <w:rPr>
          <w:rFonts w:ascii="Times New Roman" w:hAnsi="Times New Roman"/>
          <w:b/>
          <w:bCs/>
          <w:color w:val="000000" w:themeColor="text1"/>
          <w:sz w:val="28"/>
          <w:szCs w:val="28"/>
          <w14:textFill>
            <w14:solidFill>
              <w14:schemeClr w14:val="tx1"/>
            </w14:solidFill>
          </w14:textFill>
        </w:rPr>
        <w:br w:type="page"/>
      </w:r>
    </w:p>
    <w:p>
      <w:pPr>
        <w:spacing w:line="360" w:lineRule="auto"/>
        <w:jc w:val="center"/>
        <w:rPr>
          <w:rFonts w:ascii="Times New Roman" w:hAnsi="Times New Roman"/>
          <w:b/>
          <w:bCs/>
          <w:color w:val="000000" w:themeColor="text1"/>
          <w:sz w:val="36"/>
          <w14:textFill>
            <w14:solidFill>
              <w14:schemeClr w14:val="tx1"/>
            </w14:solidFill>
          </w14:textFill>
        </w:rPr>
        <w:sectPr>
          <w:pgSz w:w="11906" w:h="16838"/>
          <w:pgMar w:top="1270" w:right="1406" w:bottom="1276" w:left="1746" w:header="851" w:footer="822" w:gutter="0"/>
          <w:pgNumType w:fmt="numberInDash"/>
          <w:cols w:space="0" w:num="1"/>
          <w:docGrid w:type="lines" w:linePitch="312" w:charSpace="0"/>
        </w:sectPr>
      </w:pPr>
    </w:p>
    <w:p>
      <w:pPr>
        <w:pStyle w:val="3"/>
      </w:pPr>
      <w:bookmarkStart w:id="44" w:name="_Toc3286"/>
      <w:r>
        <w:rPr>
          <w:rFonts w:hint="eastAsia"/>
          <w:lang w:eastAsia="zh-CN"/>
        </w:rPr>
        <w:t>九</w:t>
      </w:r>
      <w:r>
        <w:rPr>
          <w:rFonts w:hint="eastAsia"/>
        </w:rPr>
        <w:t>、比选申请人项目业绩一览表</w:t>
      </w:r>
      <w:bookmarkEnd w:id="44"/>
      <w:r>
        <w:rPr>
          <w:rStyle w:val="45"/>
          <w:rFonts w:hint="eastAsia"/>
          <w:b/>
          <w:bCs/>
          <w:lang w:val="en-US" w:eastAsia="zh-CN"/>
        </w:rPr>
        <w:t>（格式）</w:t>
      </w:r>
    </w:p>
    <w:p>
      <w:pPr>
        <w:rPr>
          <w:rFonts w:ascii="Times New Roman" w:hAnsi="Times New Roman" w:eastAsia="仿宋"/>
          <w:color w:val="000000" w:themeColor="text1"/>
          <w:sz w:val="32"/>
          <w:szCs w:val="32"/>
          <w14:textFill>
            <w14:solidFill>
              <w14:schemeClr w14:val="tx1"/>
            </w14:solidFill>
          </w14:textFill>
        </w:rPr>
      </w:pPr>
    </w:p>
    <w:tbl>
      <w:tblPr>
        <w:tblStyle w:val="20"/>
        <w:tblW w:w="8834"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29"/>
        <w:gridCol w:w="1570"/>
        <w:gridCol w:w="2074"/>
        <w:gridCol w:w="1824"/>
        <w:gridCol w:w="1500"/>
        <w:gridCol w:w="83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46" w:hRule="atLeast"/>
        </w:trPr>
        <w:tc>
          <w:tcPr>
            <w:tcW w:w="1029" w:type="dxa"/>
            <w:vAlign w:val="center"/>
          </w:tcPr>
          <w:p>
            <w:pPr>
              <w:spacing w:line="400" w:lineRule="exact"/>
              <w:jc w:val="center"/>
              <w:rPr>
                <w:rFonts w:ascii="宋体" w:hAnsi="宋体"/>
                <w:color w:val="000000" w:themeColor="text1"/>
                <w:sz w:val="24"/>
                <w14:textFill>
                  <w14:solidFill>
                    <w14:schemeClr w14:val="tx1"/>
                  </w14:solidFill>
                </w14:textFill>
              </w:rPr>
            </w:pPr>
            <w:r>
              <w:rPr>
                <w:rFonts w:ascii="宋体" w:hAnsi="宋体"/>
                <w:color w:val="000000" w:themeColor="text1"/>
                <w:sz w:val="24"/>
                <w14:textFill>
                  <w14:solidFill>
                    <w14:schemeClr w14:val="tx1"/>
                  </w14:solidFill>
                </w14:textFill>
              </w:rPr>
              <w:t>序号</w:t>
            </w:r>
          </w:p>
        </w:tc>
        <w:tc>
          <w:tcPr>
            <w:tcW w:w="1570" w:type="dxa"/>
            <w:vAlign w:val="center"/>
          </w:tcPr>
          <w:p>
            <w:pPr>
              <w:spacing w:line="400" w:lineRule="exact"/>
              <w:jc w:val="center"/>
              <w:rPr>
                <w:rFonts w:ascii="宋体" w:hAns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采购人</w:t>
            </w:r>
          </w:p>
        </w:tc>
        <w:tc>
          <w:tcPr>
            <w:tcW w:w="2074" w:type="dxa"/>
            <w:vAlign w:val="center"/>
          </w:tcPr>
          <w:p>
            <w:pPr>
              <w:spacing w:line="400" w:lineRule="exact"/>
              <w:jc w:val="center"/>
              <w:rPr>
                <w:rFonts w:ascii="宋体" w:hAnsi="宋体"/>
                <w:color w:val="000000" w:themeColor="text1"/>
                <w:sz w:val="24"/>
                <w14:textFill>
                  <w14:solidFill>
                    <w14:schemeClr w14:val="tx1"/>
                  </w14:solidFill>
                </w14:textFill>
              </w:rPr>
            </w:pPr>
            <w:r>
              <w:rPr>
                <w:rFonts w:ascii="宋体" w:hAnsi="宋体"/>
                <w:color w:val="000000" w:themeColor="text1"/>
                <w:sz w:val="24"/>
                <w14:textFill>
                  <w14:solidFill>
                    <w14:schemeClr w14:val="tx1"/>
                  </w14:solidFill>
                </w14:textFill>
              </w:rPr>
              <w:t>项目名称</w:t>
            </w:r>
          </w:p>
        </w:tc>
        <w:tc>
          <w:tcPr>
            <w:tcW w:w="1824" w:type="dxa"/>
            <w:vAlign w:val="center"/>
          </w:tcPr>
          <w:p>
            <w:pPr>
              <w:spacing w:line="400" w:lineRule="exact"/>
              <w:jc w:val="center"/>
              <w:rPr>
                <w:rFonts w:ascii="宋体" w:hAns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合同</w:t>
            </w:r>
            <w:r>
              <w:rPr>
                <w:rFonts w:ascii="宋体" w:hAnsi="宋体"/>
                <w:color w:val="000000" w:themeColor="text1"/>
                <w:sz w:val="24"/>
                <w14:textFill>
                  <w14:solidFill>
                    <w14:schemeClr w14:val="tx1"/>
                  </w14:solidFill>
                </w14:textFill>
              </w:rPr>
              <w:t>金额</w:t>
            </w:r>
          </w:p>
          <w:p>
            <w:pPr>
              <w:spacing w:line="400" w:lineRule="exact"/>
              <w:jc w:val="center"/>
              <w:rPr>
                <w:rFonts w:ascii="宋体" w:hAnsi="宋体"/>
                <w:color w:val="000000" w:themeColor="text1"/>
                <w:sz w:val="24"/>
                <w14:textFill>
                  <w14:solidFill>
                    <w14:schemeClr w14:val="tx1"/>
                  </w14:solidFill>
                </w14:textFill>
              </w:rPr>
            </w:pPr>
            <w:r>
              <w:rPr>
                <w:rFonts w:ascii="宋体" w:hAnsi="宋体"/>
                <w:color w:val="000000" w:themeColor="text1"/>
                <w:sz w:val="24"/>
                <w14:textFill>
                  <w14:solidFill>
                    <w14:schemeClr w14:val="tx1"/>
                  </w14:solidFill>
                </w14:textFill>
              </w:rPr>
              <w:t>（万元）</w:t>
            </w:r>
          </w:p>
        </w:tc>
        <w:tc>
          <w:tcPr>
            <w:tcW w:w="1500" w:type="dxa"/>
            <w:vAlign w:val="center"/>
          </w:tcPr>
          <w:p>
            <w:pPr>
              <w:spacing w:line="400" w:lineRule="exact"/>
              <w:jc w:val="center"/>
              <w:rPr>
                <w:rFonts w:ascii="宋体" w:hAnsi="宋体"/>
                <w:color w:val="000000" w:themeColor="text1"/>
                <w:sz w:val="24"/>
                <w14:textFill>
                  <w14:solidFill>
                    <w14:schemeClr w14:val="tx1"/>
                  </w14:solidFill>
                </w14:textFill>
              </w:rPr>
            </w:pPr>
            <w:r>
              <w:rPr>
                <w:rFonts w:ascii="宋体" w:hAnsi="宋体"/>
                <w:color w:val="000000" w:themeColor="text1"/>
                <w:sz w:val="24"/>
                <w14:textFill>
                  <w14:solidFill>
                    <w14:schemeClr w14:val="tx1"/>
                  </w14:solidFill>
                </w14:textFill>
              </w:rPr>
              <w:t>完成时间</w:t>
            </w:r>
          </w:p>
        </w:tc>
        <w:tc>
          <w:tcPr>
            <w:tcW w:w="837" w:type="dxa"/>
            <w:vAlign w:val="center"/>
          </w:tcPr>
          <w:p>
            <w:pPr>
              <w:spacing w:line="400" w:lineRule="exact"/>
              <w:jc w:val="center"/>
              <w:rPr>
                <w:rFonts w:ascii="宋体" w:hAnsi="宋体"/>
                <w:color w:val="000000" w:themeColor="text1"/>
                <w:sz w:val="24"/>
                <w14:textFill>
                  <w14:solidFill>
                    <w14:schemeClr w14:val="tx1"/>
                  </w14:solidFill>
                </w14:textFill>
              </w:rPr>
            </w:pPr>
            <w:r>
              <w:rPr>
                <w:rFonts w:ascii="宋体" w:hAnsi="宋体"/>
                <w:color w:val="000000" w:themeColor="text1"/>
                <w:sz w:val="24"/>
                <w14:textFill>
                  <w14:solidFill>
                    <w14:schemeClr w14:val="tx1"/>
                  </w14:solidFill>
                </w14:textFill>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46" w:hRule="atLeast"/>
        </w:trPr>
        <w:tc>
          <w:tcPr>
            <w:tcW w:w="1029" w:type="dxa"/>
          </w:tcPr>
          <w:p>
            <w:pPr>
              <w:spacing w:line="400" w:lineRule="exact"/>
              <w:jc w:val="center"/>
              <w:rPr>
                <w:rFonts w:ascii="宋体" w:hAnsi="宋体"/>
                <w:color w:val="000000" w:themeColor="text1"/>
                <w:sz w:val="24"/>
                <w14:textFill>
                  <w14:solidFill>
                    <w14:schemeClr w14:val="tx1"/>
                  </w14:solidFill>
                </w14:textFill>
              </w:rPr>
            </w:pPr>
          </w:p>
        </w:tc>
        <w:tc>
          <w:tcPr>
            <w:tcW w:w="1570" w:type="dxa"/>
          </w:tcPr>
          <w:p>
            <w:pPr>
              <w:spacing w:line="400" w:lineRule="exact"/>
              <w:jc w:val="center"/>
              <w:rPr>
                <w:rFonts w:ascii="宋体" w:hAnsi="宋体"/>
                <w:color w:val="000000" w:themeColor="text1"/>
                <w:sz w:val="24"/>
                <w14:textFill>
                  <w14:solidFill>
                    <w14:schemeClr w14:val="tx1"/>
                  </w14:solidFill>
                </w14:textFill>
              </w:rPr>
            </w:pPr>
          </w:p>
        </w:tc>
        <w:tc>
          <w:tcPr>
            <w:tcW w:w="2074" w:type="dxa"/>
          </w:tcPr>
          <w:p>
            <w:pPr>
              <w:spacing w:line="400" w:lineRule="exact"/>
              <w:jc w:val="center"/>
              <w:rPr>
                <w:rFonts w:ascii="宋体" w:hAnsi="宋体"/>
                <w:color w:val="000000" w:themeColor="text1"/>
                <w:sz w:val="24"/>
                <w14:textFill>
                  <w14:solidFill>
                    <w14:schemeClr w14:val="tx1"/>
                  </w14:solidFill>
                </w14:textFill>
              </w:rPr>
            </w:pPr>
          </w:p>
        </w:tc>
        <w:tc>
          <w:tcPr>
            <w:tcW w:w="1824" w:type="dxa"/>
          </w:tcPr>
          <w:p>
            <w:pPr>
              <w:spacing w:line="400" w:lineRule="exact"/>
              <w:jc w:val="center"/>
              <w:rPr>
                <w:rFonts w:ascii="宋体" w:hAnsi="宋体"/>
                <w:color w:val="000000" w:themeColor="text1"/>
                <w:sz w:val="24"/>
                <w14:textFill>
                  <w14:solidFill>
                    <w14:schemeClr w14:val="tx1"/>
                  </w14:solidFill>
                </w14:textFill>
              </w:rPr>
            </w:pPr>
          </w:p>
        </w:tc>
        <w:tc>
          <w:tcPr>
            <w:tcW w:w="1500" w:type="dxa"/>
          </w:tcPr>
          <w:p>
            <w:pPr>
              <w:spacing w:line="400" w:lineRule="exact"/>
              <w:jc w:val="center"/>
              <w:rPr>
                <w:rFonts w:ascii="宋体" w:hAnsi="宋体"/>
                <w:color w:val="000000" w:themeColor="text1"/>
                <w:sz w:val="24"/>
                <w14:textFill>
                  <w14:solidFill>
                    <w14:schemeClr w14:val="tx1"/>
                  </w14:solidFill>
                </w14:textFill>
              </w:rPr>
            </w:pPr>
          </w:p>
        </w:tc>
        <w:tc>
          <w:tcPr>
            <w:tcW w:w="837" w:type="dxa"/>
          </w:tcPr>
          <w:p>
            <w:pPr>
              <w:spacing w:line="400" w:lineRule="exact"/>
              <w:jc w:val="center"/>
              <w:rPr>
                <w:rFonts w:ascii="宋体" w:hAnsi="宋体"/>
                <w:color w:val="000000" w:themeColor="text1"/>
                <w:sz w:val="24"/>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46" w:hRule="atLeast"/>
        </w:trPr>
        <w:tc>
          <w:tcPr>
            <w:tcW w:w="1029" w:type="dxa"/>
          </w:tcPr>
          <w:p>
            <w:pPr>
              <w:spacing w:line="400" w:lineRule="exact"/>
              <w:jc w:val="center"/>
              <w:rPr>
                <w:rFonts w:ascii="宋体" w:hAnsi="宋体"/>
                <w:color w:val="000000" w:themeColor="text1"/>
                <w:sz w:val="24"/>
                <w14:textFill>
                  <w14:solidFill>
                    <w14:schemeClr w14:val="tx1"/>
                  </w14:solidFill>
                </w14:textFill>
              </w:rPr>
            </w:pPr>
          </w:p>
        </w:tc>
        <w:tc>
          <w:tcPr>
            <w:tcW w:w="1570" w:type="dxa"/>
          </w:tcPr>
          <w:p>
            <w:pPr>
              <w:spacing w:line="400" w:lineRule="exact"/>
              <w:jc w:val="center"/>
              <w:rPr>
                <w:rFonts w:ascii="宋体" w:hAnsi="宋体"/>
                <w:color w:val="000000" w:themeColor="text1"/>
                <w:sz w:val="24"/>
                <w14:textFill>
                  <w14:solidFill>
                    <w14:schemeClr w14:val="tx1"/>
                  </w14:solidFill>
                </w14:textFill>
              </w:rPr>
            </w:pPr>
          </w:p>
        </w:tc>
        <w:tc>
          <w:tcPr>
            <w:tcW w:w="2074" w:type="dxa"/>
          </w:tcPr>
          <w:p>
            <w:pPr>
              <w:jc w:val="center"/>
              <w:rPr>
                <w:rFonts w:ascii="宋体" w:hAnsi="宋体"/>
                <w:color w:val="000000" w:themeColor="text1"/>
                <w:sz w:val="24"/>
                <w14:textFill>
                  <w14:solidFill>
                    <w14:schemeClr w14:val="tx1"/>
                  </w14:solidFill>
                </w14:textFill>
              </w:rPr>
            </w:pPr>
          </w:p>
        </w:tc>
        <w:tc>
          <w:tcPr>
            <w:tcW w:w="1824" w:type="dxa"/>
          </w:tcPr>
          <w:p>
            <w:pPr>
              <w:spacing w:line="400" w:lineRule="exact"/>
              <w:jc w:val="center"/>
              <w:rPr>
                <w:rFonts w:ascii="宋体" w:hAnsi="宋体"/>
                <w:color w:val="000000" w:themeColor="text1"/>
                <w:sz w:val="24"/>
                <w14:textFill>
                  <w14:solidFill>
                    <w14:schemeClr w14:val="tx1"/>
                  </w14:solidFill>
                </w14:textFill>
              </w:rPr>
            </w:pPr>
          </w:p>
        </w:tc>
        <w:tc>
          <w:tcPr>
            <w:tcW w:w="1500" w:type="dxa"/>
          </w:tcPr>
          <w:p>
            <w:pPr>
              <w:spacing w:line="400" w:lineRule="exact"/>
              <w:jc w:val="center"/>
              <w:rPr>
                <w:rFonts w:ascii="宋体" w:hAnsi="宋体"/>
                <w:color w:val="000000" w:themeColor="text1"/>
                <w:sz w:val="24"/>
                <w14:textFill>
                  <w14:solidFill>
                    <w14:schemeClr w14:val="tx1"/>
                  </w14:solidFill>
                </w14:textFill>
              </w:rPr>
            </w:pPr>
          </w:p>
        </w:tc>
        <w:tc>
          <w:tcPr>
            <w:tcW w:w="837" w:type="dxa"/>
          </w:tcPr>
          <w:p>
            <w:pPr>
              <w:spacing w:line="400" w:lineRule="exact"/>
              <w:jc w:val="center"/>
              <w:rPr>
                <w:rFonts w:ascii="宋体" w:hAnsi="宋体"/>
                <w:color w:val="000000" w:themeColor="text1"/>
                <w:sz w:val="24"/>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46" w:hRule="atLeast"/>
        </w:trPr>
        <w:tc>
          <w:tcPr>
            <w:tcW w:w="1029" w:type="dxa"/>
          </w:tcPr>
          <w:p>
            <w:pPr>
              <w:spacing w:line="400" w:lineRule="exact"/>
              <w:jc w:val="center"/>
              <w:rPr>
                <w:rFonts w:ascii="宋体" w:hAnsi="宋体"/>
                <w:color w:val="000000" w:themeColor="text1"/>
                <w:sz w:val="24"/>
                <w14:textFill>
                  <w14:solidFill>
                    <w14:schemeClr w14:val="tx1"/>
                  </w14:solidFill>
                </w14:textFill>
              </w:rPr>
            </w:pPr>
          </w:p>
        </w:tc>
        <w:tc>
          <w:tcPr>
            <w:tcW w:w="1570" w:type="dxa"/>
          </w:tcPr>
          <w:p>
            <w:pPr>
              <w:spacing w:line="400" w:lineRule="exact"/>
              <w:jc w:val="center"/>
              <w:rPr>
                <w:rFonts w:ascii="宋体" w:hAnsi="宋体"/>
                <w:color w:val="000000" w:themeColor="text1"/>
                <w:sz w:val="24"/>
                <w14:textFill>
                  <w14:solidFill>
                    <w14:schemeClr w14:val="tx1"/>
                  </w14:solidFill>
                </w14:textFill>
              </w:rPr>
            </w:pPr>
          </w:p>
        </w:tc>
        <w:tc>
          <w:tcPr>
            <w:tcW w:w="2074" w:type="dxa"/>
          </w:tcPr>
          <w:p>
            <w:pPr>
              <w:jc w:val="center"/>
              <w:rPr>
                <w:rFonts w:ascii="宋体" w:hAnsi="宋体"/>
                <w:color w:val="000000" w:themeColor="text1"/>
                <w:sz w:val="24"/>
                <w14:textFill>
                  <w14:solidFill>
                    <w14:schemeClr w14:val="tx1"/>
                  </w14:solidFill>
                </w14:textFill>
              </w:rPr>
            </w:pPr>
          </w:p>
        </w:tc>
        <w:tc>
          <w:tcPr>
            <w:tcW w:w="1824" w:type="dxa"/>
          </w:tcPr>
          <w:p>
            <w:pPr>
              <w:spacing w:line="400" w:lineRule="exact"/>
              <w:jc w:val="center"/>
              <w:rPr>
                <w:rFonts w:ascii="宋体" w:hAnsi="宋体"/>
                <w:color w:val="000000" w:themeColor="text1"/>
                <w:sz w:val="24"/>
                <w14:textFill>
                  <w14:solidFill>
                    <w14:schemeClr w14:val="tx1"/>
                  </w14:solidFill>
                </w14:textFill>
              </w:rPr>
            </w:pPr>
          </w:p>
        </w:tc>
        <w:tc>
          <w:tcPr>
            <w:tcW w:w="1500" w:type="dxa"/>
          </w:tcPr>
          <w:p>
            <w:pPr>
              <w:spacing w:line="400" w:lineRule="exact"/>
              <w:jc w:val="center"/>
              <w:rPr>
                <w:rFonts w:ascii="宋体" w:hAnsi="宋体"/>
                <w:color w:val="000000" w:themeColor="text1"/>
                <w:sz w:val="24"/>
                <w14:textFill>
                  <w14:solidFill>
                    <w14:schemeClr w14:val="tx1"/>
                  </w14:solidFill>
                </w14:textFill>
              </w:rPr>
            </w:pPr>
          </w:p>
        </w:tc>
        <w:tc>
          <w:tcPr>
            <w:tcW w:w="837" w:type="dxa"/>
          </w:tcPr>
          <w:p>
            <w:pPr>
              <w:spacing w:line="400" w:lineRule="exact"/>
              <w:jc w:val="center"/>
              <w:rPr>
                <w:rFonts w:ascii="宋体" w:hAnsi="宋体"/>
                <w:color w:val="000000" w:themeColor="text1"/>
                <w:sz w:val="24"/>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46" w:hRule="atLeast"/>
        </w:trPr>
        <w:tc>
          <w:tcPr>
            <w:tcW w:w="1029" w:type="dxa"/>
          </w:tcPr>
          <w:p>
            <w:pPr>
              <w:spacing w:line="400" w:lineRule="exact"/>
              <w:jc w:val="center"/>
              <w:rPr>
                <w:rFonts w:ascii="宋体" w:hAnsi="宋体"/>
                <w:color w:val="000000" w:themeColor="text1"/>
                <w:sz w:val="24"/>
                <w14:textFill>
                  <w14:solidFill>
                    <w14:schemeClr w14:val="tx1"/>
                  </w14:solidFill>
                </w14:textFill>
              </w:rPr>
            </w:pPr>
          </w:p>
        </w:tc>
        <w:tc>
          <w:tcPr>
            <w:tcW w:w="1570" w:type="dxa"/>
          </w:tcPr>
          <w:p>
            <w:pPr>
              <w:spacing w:line="400" w:lineRule="exact"/>
              <w:jc w:val="center"/>
              <w:rPr>
                <w:rFonts w:ascii="宋体" w:hAnsi="宋体"/>
                <w:color w:val="000000" w:themeColor="text1"/>
                <w:sz w:val="24"/>
                <w14:textFill>
                  <w14:solidFill>
                    <w14:schemeClr w14:val="tx1"/>
                  </w14:solidFill>
                </w14:textFill>
              </w:rPr>
            </w:pPr>
          </w:p>
        </w:tc>
        <w:tc>
          <w:tcPr>
            <w:tcW w:w="2074" w:type="dxa"/>
          </w:tcPr>
          <w:p>
            <w:pPr>
              <w:jc w:val="center"/>
              <w:rPr>
                <w:rFonts w:ascii="宋体" w:hAnsi="宋体"/>
                <w:color w:val="000000" w:themeColor="text1"/>
                <w:sz w:val="24"/>
                <w14:textFill>
                  <w14:solidFill>
                    <w14:schemeClr w14:val="tx1"/>
                  </w14:solidFill>
                </w14:textFill>
              </w:rPr>
            </w:pPr>
          </w:p>
        </w:tc>
        <w:tc>
          <w:tcPr>
            <w:tcW w:w="1824" w:type="dxa"/>
          </w:tcPr>
          <w:p>
            <w:pPr>
              <w:spacing w:line="400" w:lineRule="exact"/>
              <w:jc w:val="center"/>
              <w:rPr>
                <w:rFonts w:ascii="宋体" w:hAnsi="宋体"/>
                <w:color w:val="000000" w:themeColor="text1"/>
                <w:sz w:val="24"/>
                <w14:textFill>
                  <w14:solidFill>
                    <w14:schemeClr w14:val="tx1"/>
                  </w14:solidFill>
                </w14:textFill>
              </w:rPr>
            </w:pPr>
          </w:p>
        </w:tc>
        <w:tc>
          <w:tcPr>
            <w:tcW w:w="1500" w:type="dxa"/>
          </w:tcPr>
          <w:p>
            <w:pPr>
              <w:spacing w:line="400" w:lineRule="exact"/>
              <w:jc w:val="center"/>
              <w:rPr>
                <w:rFonts w:ascii="宋体" w:hAnsi="宋体"/>
                <w:color w:val="000000" w:themeColor="text1"/>
                <w:sz w:val="24"/>
                <w14:textFill>
                  <w14:solidFill>
                    <w14:schemeClr w14:val="tx1"/>
                  </w14:solidFill>
                </w14:textFill>
              </w:rPr>
            </w:pPr>
          </w:p>
        </w:tc>
        <w:tc>
          <w:tcPr>
            <w:tcW w:w="837" w:type="dxa"/>
          </w:tcPr>
          <w:p>
            <w:pPr>
              <w:spacing w:line="400" w:lineRule="exact"/>
              <w:jc w:val="center"/>
              <w:rPr>
                <w:rFonts w:ascii="宋体" w:hAnsi="宋体"/>
                <w:color w:val="000000" w:themeColor="text1"/>
                <w:sz w:val="24"/>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46" w:hRule="atLeast"/>
        </w:trPr>
        <w:tc>
          <w:tcPr>
            <w:tcW w:w="1029" w:type="dxa"/>
          </w:tcPr>
          <w:p>
            <w:pPr>
              <w:spacing w:line="400" w:lineRule="exact"/>
              <w:jc w:val="center"/>
              <w:rPr>
                <w:rFonts w:ascii="宋体" w:hAnsi="宋体"/>
                <w:color w:val="000000" w:themeColor="text1"/>
                <w:sz w:val="24"/>
                <w14:textFill>
                  <w14:solidFill>
                    <w14:schemeClr w14:val="tx1"/>
                  </w14:solidFill>
                </w14:textFill>
              </w:rPr>
            </w:pPr>
          </w:p>
        </w:tc>
        <w:tc>
          <w:tcPr>
            <w:tcW w:w="1570" w:type="dxa"/>
          </w:tcPr>
          <w:p>
            <w:pPr>
              <w:spacing w:line="400" w:lineRule="exact"/>
              <w:jc w:val="center"/>
              <w:rPr>
                <w:rFonts w:ascii="宋体" w:hAnsi="宋体"/>
                <w:color w:val="000000" w:themeColor="text1"/>
                <w:sz w:val="24"/>
                <w14:textFill>
                  <w14:solidFill>
                    <w14:schemeClr w14:val="tx1"/>
                  </w14:solidFill>
                </w14:textFill>
              </w:rPr>
            </w:pPr>
          </w:p>
        </w:tc>
        <w:tc>
          <w:tcPr>
            <w:tcW w:w="2074" w:type="dxa"/>
          </w:tcPr>
          <w:p>
            <w:pPr>
              <w:jc w:val="center"/>
              <w:rPr>
                <w:rFonts w:ascii="宋体" w:hAnsi="宋体"/>
                <w:color w:val="000000" w:themeColor="text1"/>
                <w:sz w:val="24"/>
                <w14:textFill>
                  <w14:solidFill>
                    <w14:schemeClr w14:val="tx1"/>
                  </w14:solidFill>
                </w14:textFill>
              </w:rPr>
            </w:pPr>
          </w:p>
        </w:tc>
        <w:tc>
          <w:tcPr>
            <w:tcW w:w="1824" w:type="dxa"/>
          </w:tcPr>
          <w:p>
            <w:pPr>
              <w:spacing w:line="400" w:lineRule="exact"/>
              <w:jc w:val="center"/>
              <w:rPr>
                <w:rFonts w:ascii="宋体" w:hAnsi="宋体"/>
                <w:color w:val="000000" w:themeColor="text1"/>
                <w:sz w:val="24"/>
                <w14:textFill>
                  <w14:solidFill>
                    <w14:schemeClr w14:val="tx1"/>
                  </w14:solidFill>
                </w14:textFill>
              </w:rPr>
            </w:pPr>
          </w:p>
        </w:tc>
        <w:tc>
          <w:tcPr>
            <w:tcW w:w="1500" w:type="dxa"/>
          </w:tcPr>
          <w:p>
            <w:pPr>
              <w:spacing w:line="400" w:lineRule="exact"/>
              <w:jc w:val="center"/>
              <w:rPr>
                <w:rFonts w:ascii="宋体" w:hAnsi="宋体"/>
                <w:color w:val="000000" w:themeColor="text1"/>
                <w:sz w:val="24"/>
                <w14:textFill>
                  <w14:solidFill>
                    <w14:schemeClr w14:val="tx1"/>
                  </w14:solidFill>
                </w14:textFill>
              </w:rPr>
            </w:pPr>
          </w:p>
        </w:tc>
        <w:tc>
          <w:tcPr>
            <w:tcW w:w="837" w:type="dxa"/>
          </w:tcPr>
          <w:p>
            <w:pPr>
              <w:spacing w:line="400" w:lineRule="exact"/>
              <w:jc w:val="center"/>
              <w:rPr>
                <w:rFonts w:ascii="宋体" w:hAnsi="宋体"/>
                <w:color w:val="000000" w:themeColor="text1"/>
                <w:sz w:val="24"/>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46" w:hRule="atLeast"/>
        </w:trPr>
        <w:tc>
          <w:tcPr>
            <w:tcW w:w="1029" w:type="dxa"/>
          </w:tcPr>
          <w:p>
            <w:pPr>
              <w:spacing w:line="400" w:lineRule="exact"/>
              <w:jc w:val="center"/>
              <w:rPr>
                <w:rFonts w:ascii="宋体" w:hAnsi="宋体"/>
                <w:color w:val="000000" w:themeColor="text1"/>
                <w:sz w:val="24"/>
                <w14:textFill>
                  <w14:solidFill>
                    <w14:schemeClr w14:val="tx1"/>
                  </w14:solidFill>
                </w14:textFill>
              </w:rPr>
            </w:pPr>
          </w:p>
        </w:tc>
        <w:tc>
          <w:tcPr>
            <w:tcW w:w="1570" w:type="dxa"/>
          </w:tcPr>
          <w:p>
            <w:pPr>
              <w:spacing w:line="400" w:lineRule="exact"/>
              <w:jc w:val="center"/>
              <w:rPr>
                <w:rFonts w:ascii="宋体" w:hAnsi="宋体"/>
                <w:color w:val="000000" w:themeColor="text1"/>
                <w:sz w:val="24"/>
                <w14:textFill>
                  <w14:solidFill>
                    <w14:schemeClr w14:val="tx1"/>
                  </w14:solidFill>
                </w14:textFill>
              </w:rPr>
            </w:pPr>
          </w:p>
        </w:tc>
        <w:tc>
          <w:tcPr>
            <w:tcW w:w="2074" w:type="dxa"/>
          </w:tcPr>
          <w:p>
            <w:pPr>
              <w:spacing w:line="400" w:lineRule="exact"/>
              <w:jc w:val="center"/>
              <w:rPr>
                <w:rFonts w:ascii="宋体" w:hAnsi="宋体"/>
                <w:color w:val="000000" w:themeColor="text1"/>
                <w:sz w:val="24"/>
                <w14:textFill>
                  <w14:solidFill>
                    <w14:schemeClr w14:val="tx1"/>
                  </w14:solidFill>
                </w14:textFill>
              </w:rPr>
            </w:pPr>
          </w:p>
        </w:tc>
        <w:tc>
          <w:tcPr>
            <w:tcW w:w="1824" w:type="dxa"/>
          </w:tcPr>
          <w:p>
            <w:pPr>
              <w:spacing w:line="400" w:lineRule="exact"/>
              <w:jc w:val="center"/>
              <w:rPr>
                <w:rFonts w:ascii="宋体" w:hAnsi="宋体"/>
                <w:color w:val="000000" w:themeColor="text1"/>
                <w:sz w:val="24"/>
                <w14:textFill>
                  <w14:solidFill>
                    <w14:schemeClr w14:val="tx1"/>
                  </w14:solidFill>
                </w14:textFill>
              </w:rPr>
            </w:pPr>
          </w:p>
        </w:tc>
        <w:tc>
          <w:tcPr>
            <w:tcW w:w="1500" w:type="dxa"/>
          </w:tcPr>
          <w:p>
            <w:pPr>
              <w:spacing w:line="400" w:lineRule="exact"/>
              <w:jc w:val="center"/>
              <w:rPr>
                <w:rFonts w:ascii="宋体" w:hAnsi="宋体"/>
                <w:color w:val="000000" w:themeColor="text1"/>
                <w:sz w:val="24"/>
                <w14:textFill>
                  <w14:solidFill>
                    <w14:schemeClr w14:val="tx1"/>
                  </w14:solidFill>
                </w14:textFill>
              </w:rPr>
            </w:pPr>
          </w:p>
        </w:tc>
        <w:tc>
          <w:tcPr>
            <w:tcW w:w="837" w:type="dxa"/>
          </w:tcPr>
          <w:p>
            <w:pPr>
              <w:spacing w:line="400" w:lineRule="exact"/>
              <w:jc w:val="center"/>
              <w:rPr>
                <w:rFonts w:ascii="宋体" w:hAnsi="宋体"/>
                <w:color w:val="000000" w:themeColor="text1"/>
                <w:sz w:val="24"/>
                <w14:textFill>
                  <w14:solidFill>
                    <w14:schemeClr w14:val="tx1"/>
                  </w14:solidFill>
                </w14:textFill>
              </w:rPr>
            </w:pPr>
          </w:p>
        </w:tc>
      </w:tr>
    </w:tbl>
    <w:p>
      <w:pPr>
        <w:jc w:val="center"/>
        <w:rPr>
          <w:rFonts w:ascii="Times New Roman" w:hAnsi="Times New Roman"/>
          <w:color w:val="000000" w:themeColor="text1"/>
          <w14:textFill>
            <w14:solidFill>
              <w14:schemeClr w14:val="tx1"/>
            </w14:solidFill>
          </w14:textFill>
        </w:rPr>
      </w:pPr>
    </w:p>
    <w:p>
      <w:pPr>
        <w:spacing w:line="360" w:lineRule="auto"/>
        <w:jc w:val="left"/>
        <w:rPr>
          <w:rFonts w:hint="eastAsia" w:ascii="宋体" w:hAnsi="宋体"/>
          <w:color w:val="000000" w:themeColor="text1"/>
          <w:sz w:val="28"/>
          <w:szCs w:val="28"/>
          <w:lang w:eastAsia="zh-CN"/>
          <w14:textFill>
            <w14:solidFill>
              <w14:schemeClr w14:val="tx1"/>
            </w14:solidFill>
          </w14:textFill>
        </w:rPr>
      </w:pPr>
      <w:r>
        <w:rPr>
          <w:rFonts w:hint="eastAsia" w:ascii="宋体" w:hAnsi="宋体"/>
          <w:color w:val="000000" w:themeColor="text1"/>
          <w:sz w:val="28"/>
          <w:szCs w:val="28"/>
          <w:lang w:eastAsia="zh-CN"/>
          <w14:textFill>
            <w14:solidFill>
              <w14:schemeClr w14:val="tx1"/>
            </w14:solidFill>
          </w14:textFill>
        </w:rPr>
        <w:t>注</w:t>
      </w:r>
      <w:r>
        <w:rPr>
          <w:rFonts w:hint="eastAsia" w:ascii="宋体" w:hAnsi="宋体"/>
          <w:color w:val="000000" w:themeColor="text1"/>
          <w:sz w:val="28"/>
          <w:szCs w:val="28"/>
          <w:lang w:val="en-US" w:eastAsia="zh-CN"/>
          <w14:textFill>
            <w14:solidFill>
              <w14:schemeClr w14:val="tx1"/>
            </w14:solidFill>
          </w14:textFill>
        </w:rPr>
        <w:t>:</w:t>
      </w:r>
      <w:r>
        <w:rPr>
          <w:rFonts w:hint="eastAsia" w:ascii="宋体" w:hAnsi="宋体"/>
          <w:color w:val="000000" w:themeColor="text1"/>
          <w:sz w:val="28"/>
          <w:szCs w:val="28"/>
          <w:lang w:eastAsia="zh-CN"/>
          <w14:textFill>
            <w14:solidFill>
              <w14:schemeClr w14:val="tx1"/>
            </w14:solidFill>
          </w14:textFill>
        </w:rPr>
        <w:t>佐证资料附后</w:t>
      </w:r>
    </w:p>
    <w:p>
      <w:pPr>
        <w:spacing w:line="360" w:lineRule="auto"/>
        <w:jc w:val="center"/>
        <w:rPr>
          <w:rFonts w:ascii="Times New Roman" w:hAnsi="Times New Roman"/>
          <w:b/>
          <w:bCs/>
          <w:color w:val="000000" w:themeColor="text1"/>
          <w:sz w:val="36"/>
          <w14:textFill>
            <w14:solidFill>
              <w14:schemeClr w14:val="tx1"/>
            </w14:solidFill>
          </w14:textFill>
        </w:rPr>
      </w:pPr>
    </w:p>
    <w:p>
      <w:pPr>
        <w:spacing w:line="360" w:lineRule="auto"/>
        <w:jc w:val="left"/>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比选申请人：</w:t>
      </w:r>
      <w:r>
        <w:rPr>
          <w:rFonts w:ascii="宋体" w:hAnsi="宋体"/>
          <w:color w:val="000000" w:themeColor="text1"/>
          <w:sz w:val="28"/>
          <w:szCs w:val="28"/>
          <w:u w:val="single"/>
          <w14:textFill>
            <w14:solidFill>
              <w14:schemeClr w14:val="tx1"/>
            </w14:solidFill>
          </w14:textFill>
        </w:rPr>
        <w:t xml:space="preserve">                    </w:t>
      </w:r>
      <w:r>
        <w:rPr>
          <w:rFonts w:ascii="宋体" w:hAnsi="宋体"/>
          <w:color w:val="000000" w:themeColor="text1"/>
          <w:sz w:val="28"/>
          <w:szCs w:val="28"/>
          <w14:textFill>
            <w14:solidFill>
              <w14:schemeClr w14:val="tx1"/>
            </w14:solidFill>
          </w14:textFill>
        </w:rPr>
        <w:t>（</w:t>
      </w:r>
      <w:r>
        <w:rPr>
          <w:rFonts w:hint="eastAsia" w:ascii="宋体" w:hAnsi="宋体"/>
          <w:color w:val="000000" w:themeColor="text1"/>
          <w:sz w:val="28"/>
          <w:szCs w:val="28"/>
          <w14:textFill>
            <w14:solidFill>
              <w14:schemeClr w14:val="tx1"/>
            </w14:solidFill>
          </w14:textFill>
        </w:rPr>
        <w:t>盖单位公章</w:t>
      </w:r>
      <w:r>
        <w:rPr>
          <w:rFonts w:ascii="宋体" w:hAnsi="宋体"/>
          <w:color w:val="000000" w:themeColor="text1"/>
          <w:sz w:val="28"/>
          <w:szCs w:val="28"/>
          <w14:textFill>
            <w14:solidFill>
              <w14:schemeClr w14:val="tx1"/>
            </w14:solidFill>
          </w14:textFill>
        </w:rPr>
        <w:t>）</w:t>
      </w:r>
    </w:p>
    <w:p>
      <w:pPr>
        <w:spacing w:line="360" w:lineRule="auto"/>
        <w:jc w:val="left"/>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法定代表人或委托代理人：</w:t>
      </w:r>
      <w:r>
        <w:rPr>
          <w:rFonts w:ascii="宋体" w:hAnsi="宋体"/>
          <w:color w:val="000000" w:themeColor="text1"/>
          <w:sz w:val="28"/>
          <w:szCs w:val="28"/>
          <w:u w:val="single"/>
          <w14:textFill>
            <w14:solidFill>
              <w14:schemeClr w14:val="tx1"/>
            </w14:solidFill>
          </w14:textFill>
        </w:rPr>
        <w:t xml:space="preserve">                    </w:t>
      </w:r>
      <w:r>
        <w:rPr>
          <w:rFonts w:ascii="宋体" w:hAnsi="宋体"/>
          <w:color w:val="000000" w:themeColor="text1"/>
          <w:sz w:val="28"/>
          <w:szCs w:val="28"/>
          <w14:textFill>
            <w14:solidFill>
              <w14:schemeClr w14:val="tx1"/>
            </w14:solidFill>
          </w14:textFill>
        </w:rPr>
        <w:t>（签字）</w:t>
      </w:r>
    </w:p>
    <w:p>
      <w:pPr>
        <w:spacing w:line="360" w:lineRule="auto"/>
        <w:jc w:val="left"/>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日期：</w:t>
      </w:r>
      <w:r>
        <w:rPr>
          <w:rFonts w:ascii="宋体" w:hAnsi="宋体"/>
          <w:color w:val="000000" w:themeColor="text1"/>
          <w:sz w:val="28"/>
          <w:szCs w:val="28"/>
          <w:u w:val="single"/>
          <w14:textFill>
            <w14:solidFill>
              <w14:schemeClr w14:val="tx1"/>
            </w14:solidFill>
          </w14:textFill>
        </w:rPr>
        <w:t xml:space="preserve">         </w:t>
      </w:r>
      <w:r>
        <w:rPr>
          <w:rFonts w:ascii="宋体" w:hAnsi="宋体"/>
          <w:color w:val="000000" w:themeColor="text1"/>
          <w:sz w:val="28"/>
          <w:szCs w:val="28"/>
          <w14:textFill>
            <w14:solidFill>
              <w14:schemeClr w14:val="tx1"/>
            </w14:solidFill>
          </w14:textFill>
        </w:rPr>
        <w:t>年</w:t>
      </w:r>
      <w:r>
        <w:rPr>
          <w:rFonts w:ascii="宋体" w:hAnsi="宋体"/>
          <w:color w:val="000000" w:themeColor="text1"/>
          <w:sz w:val="28"/>
          <w:szCs w:val="28"/>
          <w:u w:val="single"/>
          <w14:textFill>
            <w14:solidFill>
              <w14:schemeClr w14:val="tx1"/>
            </w14:solidFill>
          </w14:textFill>
        </w:rPr>
        <w:t xml:space="preserve">        </w:t>
      </w:r>
      <w:r>
        <w:rPr>
          <w:rFonts w:ascii="宋体" w:hAnsi="宋体"/>
          <w:color w:val="000000" w:themeColor="text1"/>
          <w:sz w:val="28"/>
          <w:szCs w:val="28"/>
          <w14:textFill>
            <w14:solidFill>
              <w14:schemeClr w14:val="tx1"/>
            </w14:solidFill>
          </w14:textFill>
        </w:rPr>
        <w:t>月</w:t>
      </w:r>
      <w:r>
        <w:rPr>
          <w:rFonts w:ascii="宋体" w:hAnsi="宋体"/>
          <w:color w:val="000000" w:themeColor="text1"/>
          <w:sz w:val="28"/>
          <w:szCs w:val="28"/>
          <w:u w:val="single"/>
          <w14:textFill>
            <w14:solidFill>
              <w14:schemeClr w14:val="tx1"/>
            </w14:solidFill>
          </w14:textFill>
        </w:rPr>
        <w:t xml:space="preserve">        </w:t>
      </w:r>
      <w:r>
        <w:rPr>
          <w:rFonts w:ascii="宋体" w:hAnsi="宋体"/>
          <w:color w:val="000000" w:themeColor="text1"/>
          <w:sz w:val="28"/>
          <w:szCs w:val="28"/>
          <w14:textFill>
            <w14:solidFill>
              <w14:schemeClr w14:val="tx1"/>
            </w14:solidFill>
          </w14:textFill>
        </w:rPr>
        <w:t>日</w:t>
      </w:r>
    </w:p>
    <w:p>
      <w:pPr>
        <w:rPr>
          <w:rFonts w:ascii="宋体" w:hAnsi="宋体"/>
          <w:b/>
          <w:bCs/>
          <w:color w:val="000000" w:themeColor="text1"/>
          <w:sz w:val="28"/>
          <w:szCs w:val="28"/>
          <w14:textFill>
            <w14:solidFill>
              <w14:schemeClr w14:val="tx1"/>
            </w14:solidFill>
          </w14:textFill>
        </w:rPr>
      </w:pPr>
    </w:p>
    <w:p>
      <w:pPr>
        <w:widowControl/>
        <w:jc w:val="left"/>
        <w:rPr>
          <w:rFonts w:ascii="Times New Roman" w:hAnsi="Times New Roman"/>
        </w:rPr>
      </w:pPr>
      <w:r>
        <w:br w:type="page"/>
      </w:r>
    </w:p>
    <w:p>
      <w:pPr>
        <w:pStyle w:val="6"/>
      </w:pPr>
    </w:p>
    <w:p>
      <w:pPr>
        <w:pStyle w:val="3"/>
      </w:pPr>
      <w:bookmarkStart w:id="45" w:name="_Toc2983"/>
      <w:r>
        <w:rPr>
          <w:rFonts w:hint="eastAsia"/>
          <w:lang w:eastAsia="zh-CN"/>
        </w:rPr>
        <w:t>十</w:t>
      </w:r>
      <w:r>
        <w:rPr>
          <w:rFonts w:hint="eastAsia"/>
        </w:rPr>
        <w:t>、项目方案</w:t>
      </w:r>
      <w:bookmarkEnd w:id="45"/>
    </w:p>
    <w:p>
      <w:pPr>
        <w:spacing w:line="360" w:lineRule="auto"/>
        <w:jc w:val="center"/>
        <w:rPr>
          <w:rFonts w:ascii="宋体" w:hAnsi="宋体"/>
          <w:b/>
          <w:bCs/>
          <w:color w:val="000000" w:themeColor="text1"/>
          <w:sz w:val="28"/>
          <w:szCs w:val="28"/>
          <w14:textFill>
            <w14:solidFill>
              <w14:schemeClr w14:val="tx1"/>
            </w14:solidFill>
          </w14:textFill>
        </w:rPr>
      </w:pPr>
    </w:p>
    <w:p>
      <w:pPr>
        <w:jc w:val="center"/>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（格式自拟，不限字数）</w:t>
      </w:r>
    </w:p>
    <w:p>
      <w:pPr>
        <w:pStyle w:val="4"/>
        <w:jc w:val="both"/>
        <w:rPr>
          <w:color w:val="000000" w:themeColor="text1"/>
          <w:sz w:val="28"/>
          <w:szCs w:val="28"/>
          <w14:textFill>
            <w14:solidFill>
              <w14:schemeClr w14:val="tx1"/>
            </w14:solidFill>
          </w14:textFill>
        </w:rPr>
      </w:pPr>
    </w:p>
    <w:sectPr>
      <w:footerReference r:id="rId5" w:type="default"/>
      <w:pgSz w:w="11906" w:h="16838"/>
      <w:pgMar w:top="1270" w:right="1406" w:bottom="1276" w:left="1746" w:header="851" w:footer="822" w:gutter="0"/>
      <w:pgNumType w:fmt="numberInDash"/>
      <w:cols w:space="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Arial Narrow">
    <w:panose1 w:val="020B0606020202030204"/>
    <w:charset w:val="00"/>
    <w:family w:val="swiss"/>
    <w:pitch w:val="default"/>
    <w:sig w:usb0="00000287" w:usb1="00000800" w:usb2="00000000" w:usb3="00000000" w:csb0="2000009F" w:csb1="DFD70000"/>
  </w:font>
  <w:font w:name="楷体à.ā">
    <w:altName w:val="黑体"/>
    <w:panose1 w:val="00000000000000000000"/>
    <w:charset w:val="86"/>
    <w:family w:val="modern"/>
    <w:pitch w:val="default"/>
    <w:sig w:usb0="00000000" w:usb1="00000000" w:usb2="00000010" w:usb3="00000000" w:csb0="00040000" w:csb1="00000000"/>
  </w:font>
  <w:font w:name="方正小标宋简体">
    <w:panose1 w:val="02010601030101010101"/>
    <w:charset w:val="86"/>
    <w:family w:val="auto"/>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Wingdings 2">
    <w:panose1 w:val="05020102010507070707"/>
    <w:charset w:val="02"/>
    <w:family w:val="roman"/>
    <w:pitch w:val="default"/>
    <w:sig w:usb0="00000000" w:usb1="00000000" w:usb2="00000000" w:usb3="00000000" w:csb0="80000000" w:csb1="00000000"/>
  </w:font>
  <w:font w:name="楷体">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4"/>
    </w:pPr>
    <w: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58420" cy="139700"/>
              <wp:effectExtent l="0" t="0" r="0" b="0"/>
              <wp:wrapNone/>
              <wp:docPr id="2" name="Text Box 1027"/>
              <wp:cNvGraphicFramePr/>
              <a:graphic xmlns:a="http://schemas.openxmlformats.org/drawingml/2006/main">
                <a:graphicData uri="http://schemas.microsoft.com/office/word/2010/wordprocessingShape">
                  <wps:wsp>
                    <wps:cNvSpPr txBox="1">
                      <a:spLocks noChangeArrowheads="1"/>
                    </wps:cNvSpPr>
                    <wps:spPr bwMode="auto">
                      <a:xfrm>
                        <a:off x="0" y="0"/>
                        <a:ext cx="58420" cy="139700"/>
                      </a:xfrm>
                      <a:prstGeom prst="rect">
                        <a:avLst/>
                      </a:prstGeom>
                      <a:noFill/>
                      <a:ln>
                        <a:noFill/>
                      </a:ln>
                    </wps:spPr>
                    <wps:txbx>
                      <w:txbxContent>
                        <w:p>
                          <w:pPr>
                            <w:pStyle w:val="14"/>
                            <w:jc w:val="center"/>
                            <w:rPr>
                              <w:sz w:val="21"/>
                              <w:szCs w:val="32"/>
                            </w:rPr>
                          </w:pPr>
                          <w:r>
                            <w:rPr>
                              <w:b/>
                              <w:sz w:val="32"/>
                              <w:szCs w:val="32"/>
                            </w:rPr>
                            <w:fldChar w:fldCharType="begin"/>
                          </w:r>
                          <w:r>
                            <w:rPr>
                              <w:b/>
                              <w:sz w:val="21"/>
                              <w:szCs w:val="32"/>
                            </w:rPr>
                            <w:instrText xml:space="preserve">PAGE</w:instrText>
                          </w:r>
                          <w:r>
                            <w:rPr>
                              <w:b/>
                              <w:sz w:val="32"/>
                              <w:szCs w:val="32"/>
                            </w:rPr>
                            <w:fldChar w:fldCharType="separate"/>
                          </w:r>
                          <w:r>
                            <w:rPr>
                              <w:b/>
                              <w:sz w:val="21"/>
                              <w:szCs w:val="32"/>
                            </w:rPr>
                            <w:t>- 1 -</w:t>
                          </w:r>
                          <w:r>
                            <w:rPr>
                              <w:b/>
                              <w:sz w:val="32"/>
                              <w:szCs w:val="32"/>
                            </w:rPr>
                            <w:fldChar w:fldCharType="end"/>
                          </w:r>
                        </w:p>
                      </w:txbxContent>
                    </wps:txbx>
                    <wps:bodyPr rot="0" vert="horz" wrap="none" lIns="0" tIns="0" rIns="0" bIns="0" anchor="t" anchorCtr="0" upright="1">
                      <a:spAutoFit/>
                    </wps:bodyPr>
                  </wps:wsp>
                </a:graphicData>
              </a:graphic>
            </wp:anchor>
          </w:drawing>
        </mc:Choice>
        <mc:Fallback>
          <w:pict>
            <v:shape id="Text Box 1027" o:spid="_x0000_s1026" o:spt="202" type="#_x0000_t202" style="position:absolute;left:0pt;margin-top:0pt;height:11pt;width:4.6pt;mso-position-horizontal:center;mso-position-horizontal-relative:margin;mso-wrap-style:none;z-index:251660288;mso-width-relative:page;mso-height-relative:page;" filled="f" stroked="f" coordsize="21600,21600" o:gfxdata="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">
              <v:fill on="f" focussize="0,0"/>
              <v:stroke on="f"/>
              <v:imagedata o:title=""/>
              <o:lock v:ext="edit" aspectratio="f"/>
              <v:textbox inset="0mm,0mm,0mm,0mm" style="mso-fit-shape-to-text:t;">
                <w:txbxContent>
                  <w:p>
                    <w:pPr>
                      <w:pStyle w:val="14"/>
                      <w:jc w:val="center"/>
                      <w:rPr>
                        <w:sz w:val="21"/>
                        <w:szCs w:val="32"/>
                      </w:rPr>
                    </w:pPr>
                    <w:r>
                      <w:rPr>
                        <w:b/>
                        <w:sz w:val="32"/>
                        <w:szCs w:val="32"/>
                      </w:rPr>
                      <w:fldChar w:fldCharType="begin"/>
                    </w:r>
                    <w:r>
                      <w:rPr>
                        <w:b/>
                        <w:sz w:val="21"/>
                        <w:szCs w:val="32"/>
                      </w:rPr>
                      <w:instrText xml:space="preserve">PAGE</w:instrText>
                    </w:r>
                    <w:r>
                      <w:rPr>
                        <w:b/>
                        <w:sz w:val="32"/>
                        <w:szCs w:val="32"/>
                      </w:rPr>
                      <w:fldChar w:fldCharType="separate"/>
                    </w:r>
                    <w:r>
                      <w:rPr>
                        <w:b/>
                        <w:sz w:val="21"/>
                        <w:szCs w:val="32"/>
                      </w:rPr>
                      <w:t>- 1 -</w:t>
                    </w:r>
                    <w:r>
                      <w:rPr>
                        <w:b/>
                        <w:sz w:val="32"/>
                        <w:szCs w:val="32"/>
                      </w:rP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4"/>
    </w:pPr>
    <w: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58420" cy="139700"/>
              <wp:effectExtent l="0" t="0" r="0" b="0"/>
              <wp:wrapNone/>
              <wp:docPr id="3" name="Text Box 1027"/>
              <wp:cNvGraphicFramePr/>
              <a:graphic xmlns:a="http://schemas.openxmlformats.org/drawingml/2006/main">
                <a:graphicData uri="http://schemas.microsoft.com/office/word/2010/wordprocessingShape">
                  <wps:wsp>
                    <wps:cNvSpPr txBox="1">
                      <a:spLocks noChangeArrowheads="1"/>
                    </wps:cNvSpPr>
                    <wps:spPr bwMode="auto">
                      <a:xfrm>
                        <a:off x="0" y="0"/>
                        <a:ext cx="58420" cy="139700"/>
                      </a:xfrm>
                      <a:prstGeom prst="rect">
                        <a:avLst/>
                      </a:prstGeom>
                      <a:noFill/>
                      <a:ln>
                        <a:noFill/>
                      </a:ln>
                    </wps:spPr>
                    <wps:txbx>
                      <w:txbxContent>
                        <w:p>
                          <w:pPr>
                            <w:pStyle w:val="14"/>
                            <w:jc w:val="center"/>
                            <w:rPr>
                              <w:sz w:val="21"/>
                              <w:szCs w:val="32"/>
                            </w:rPr>
                          </w:pPr>
                          <w:r>
                            <w:rPr>
                              <w:b/>
                              <w:sz w:val="32"/>
                              <w:szCs w:val="32"/>
                            </w:rPr>
                            <w:fldChar w:fldCharType="begin"/>
                          </w:r>
                          <w:r>
                            <w:rPr>
                              <w:b/>
                              <w:sz w:val="21"/>
                              <w:szCs w:val="32"/>
                            </w:rPr>
                            <w:instrText xml:space="preserve">PAGE</w:instrText>
                          </w:r>
                          <w:r>
                            <w:rPr>
                              <w:b/>
                              <w:sz w:val="32"/>
                              <w:szCs w:val="32"/>
                            </w:rPr>
                            <w:fldChar w:fldCharType="separate"/>
                          </w:r>
                          <w:r>
                            <w:rPr>
                              <w:b/>
                              <w:sz w:val="21"/>
                              <w:szCs w:val="32"/>
                            </w:rPr>
                            <w:t>- 1 -</w:t>
                          </w:r>
                          <w:r>
                            <w:rPr>
                              <w:b/>
                              <w:sz w:val="32"/>
                              <w:szCs w:val="32"/>
                            </w:rPr>
                            <w:fldChar w:fldCharType="end"/>
                          </w:r>
                        </w:p>
                      </w:txbxContent>
                    </wps:txbx>
                    <wps:bodyPr rot="0" vert="horz" wrap="none" lIns="0" tIns="0" rIns="0" bIns="0" anchor="t" anchorCtr="0" upright="1">
                      <a:spAutoFit/>
                    </wps:bodyPr>
                  </wps:wsp>
                </a:graphicData>
              </a:graphic>
            </wp:anchor>
          </w:drawing>
        </mc:Choice>
        <mc:Fallback>
          <w:pict>
            <v:shape id="Text Box 1027" o:spid="_x0000_s1026" o:spt="202" type="#_x0000_t202" style="position:absolute;left:0pt;margin-top:0pt;height:11pt;width:4.6pt;mso-position-horizontal:center;mso-position-horizontal-relative:margin;mso-wrap-style:none;z-index:251661312;mso-width-relative:page;mso-height-relative:page;" filled="f" stroked="f" coordsize="21600,21600" o:gfxdata="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">
              <v:fill on="f" focussize="0,0"/>
              <v:stroke on="f"/>
              <v:imagedata o:title=""/>
              <o:lock v:ext="edit" aspectratio="f"/>
              <v:textbox inset="0mm,0mm,0mm,0mm" style="mso-fit-shape-to-text:t;">
                <w:txbxContent>
                  <w:p>
                    <w:pPr>
                      <w:pStyle w:val="14"/>
                      <w:jc w:val="center"/>
                      <w:rPr>
                        <w:sz w:val="21"/>
                        <w:szCs w:val="32"/>
                      </w:rPr>
                    </w:pPr>
                    <w:r>
                      <w:rPr>
                        <w:b/>
                        <w:sz w:val="32"/>
                        <w:szCs w:val="32"/>
                      </w:rPr>
                      <w:fldChar w:fldCharType="begin"/>
                    </w:r>
                    <w:r>
                      <w:rPr>
                        <w:b/>
                        <w:sz w:val="21"/>
                        <w:szCs w:val="32"/>
                      </w:rPr>
                      <w:instrText xml:space="preserve">PAGE</w:instrText>
                    </w:r>
                    <w:r>
                      <w:rPr>
                        <w:b/>
                        <w:sz w:val="32"/>
                        <w:szCs w:val="32"/>
                      </w:rPr>
                      <w:fldChar w:fldCharType="separate"/>
                    </w:r>
                    <w:r>
                      <w:rPr>
                        <w:b/>
                        <w:sz w:val="21"/>
                        <w:szCs w:val="32"/>
                      </w:rPr>
                      <w:t>- 1 -</w:t>
                    </w:r>
                    <w:r>
                      <w:rPr>
                        <w:b/>
                        <w:sz w:val="32"/>
                        <w:szCs w:val="32"/>
                      </w:rPr>
                      <w:fldChar w:fldCharType="end"/>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4"/>
    </w:pPr>
  </w:p>
  <w:p>
    <w:pPr>
      <w:pStyle w:val="14"/>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16205" cy="139700"/>
              <wp:effectExtent l="0" t="0" r="0" b="0"/>
              <wp:wrapNone/>
              <wp:docPr id="1" name="文本框 1"/>
              <wp:cNvGraphicFramePr/>
              <a:graphic xmlns:a="http://schemas.openxmlformats.org/drawingml/2006/main">
                <a:graphicData uri="http://schemas.microsoft.com/office/word/2010/wordprocessingShape">
                  <wps:wsp>
                    <wps:cNvSpPr txBox="1">
                      <a:spLocks noChangeArrowheads="1"/>
                    </wps:cNvSpPr>
                    <wps:spPr bwMode="auto">
                      <a:xfrm>
                        <a:off x="0" y="0"/>
                        <a:ext cx="116205" cy="139700"/>
                      </a:xfrm>
                      <a:prstGeom prst="rect">
                        <a:avLst/>
                      </a:prstGeom>
                      <a:noFill/>
                      <a:ln>
                        <a:noFill/>
                      </a:ln>
                    </wps:spPr>
                    <wps:txbx>
                      <w:txbxContent>
                        <w:p>
                          <w:pPr>
                            <w:pStyle w:val="14"/>
                            <w:jc w:val="center"/>
                          </w:pPr>
                          <w:r>
                            <w:rPr>
                              <w:b/>
                              <w:sz w:val="24"/>
                            </w:rPr>
                            <w:fldChar w:fldCharType="begin"/>
                          </w:r>
                          <w:r>
                            <w:rPr>
                              <w:b/>
                            </w:rPr>
                            <w:instrText xml:space="preserve">PAGE</w:instrText>
                          </w:r>
                          <w:r>
                            <w:rPr>
                              <w:b/>
                              <w:sz w:val="24"/>
                            </w:rPr>
                            <w:fldChar w:fldCharType="separate"/>
                          </w:r>
                          <w:r>
                            <w:rPr>
                              <w:b/>
                            </w:rPr>
                            <w:t>- 22 -</w:t>
                          </w:r>
                          <w:r>
                            <w:rPr>
                              <w:b/>
                              <w:sz w:val="24"/>
                            </w:rPr>
                            <w:fldChar w:fldCharType="end"/>
                          </w:r>
                        </w:p>
                      </w:txbxContent>
                    </wps:txbx>
                    <wps:bodyPr rot="0" vert="horz" wrap="none" lIns="0" tIns="0" rIns="0" bIns="0" anchor="t" anchorCtr="0" upright="1">
                      <a:spAutoFit/>
                    </wps:bodyPr>
                  </wps:wsp>
                </a:graphicData>
              </a:graphic>
            </wp:anchor>
          </w:drawing>
        </mc:Choice>
        <mc:Fallback>
          <w:pict>
            <v:shape id="_x0000_s1026" o:spid="_x0000_s1026" o:spt="202" type="#_x0000_t202" style="position:absolute;left:0pt;margin-top:0pt;height:11pt;width:9.15pt;mso-position-horizontal:center;mso-position-horizontal-relative:margin;mso-wrap-style:none;z-index:251659264;mso-width-relative:page;mso-height-relative:page;" filled="f" stroked="f" coordsize="21600,21600" o:gfxdata="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">
              <v:fill on="f" focussize="0,0"/>
              <v:stroke on="f"/>
              <v:imagedata o:title=""/>
              <o:lock v:ext="edit" aspectratio="f"/>
              <v:textbox inset="0mm,0mm,0mm,0mm" style="mso-fit-shape-to-text:t;">
                <w:txbxContent>
                  <w:p>
                    <w:pPr>
                      <w:pStyle w:val="14"/>
                      <w:jc w:val="center"/>
                    </w:pPr>
                    <w:r>
                      <w:rPr>
                        <w:b/>
                        <w:sz w:val="24"/>
                      </w:rPr>
                      <w:fldChar w:fldCharType="begin"/>
                    </w:r>
                    <w:r>
                      <w:rPr>
                        <w:b/>
                      </w:rPr>
                      <w:instrText xml:space="preserve">PAGE</w:instrText>
                    </w:r>
                    <w:r>
                      <w:rPr>
                        <w:b/>
                        <w:sz w:val="24"/>
                      </w:rPr>
                      <w:fldChar w:fldCharType="separate"/>
                    </w:r>
                    <w:r>
                      <w:rPr>
                        <w:b/>
                      </w:rPr>
                      <w:t>- 22 -</w:t>
                    </w:r>
                    <w:r>
                      <w:rPr>
                        <w:b/>
                        <w:sz w:val="24"/>
                      </w:rPr>
                      <w:fldChar w:fldCharType="end"/>
                    </w:r>
                  </w:p>
                </w:txbxContent>
              </v:textbox>
            </v:shape>
          </w:pict>
        </mc:Fallback>
      </mc:AlternateContent>
    </w:r>
  </w:p>
  <w:p>
    <w:pPr>
      <w:pStyle w:val="14"/>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1E17B2F"/>
    <w:multiLevelType w:val="singleLevel"/>
    <w:tmpl w:val="A1E17B2F"/>
    <w:lvl w:ilvl="0" w:tentative="0">
      <w:start w:val="1"/>
      <w:numFmt w:val="decimal"/>
      <w:lvlText w:val="%1."/>
      <w:lvlJc w:val="left"/>
      <w:pPr>
        <w:tabs>
          <w:tab w:val="left" w:pos="312"/>
        </w:tabs>
      </w:pPr>
    </w:lvl>
  </w:abstractNum>
  <w:abstractNum w:abstractNumId="1">
    <w:nsid w:val="222D4F96"/>
    <w:multiLevelType w:val="singleLevel"/>
    <w:tmpl w:val="222D4F96"/>
    <w:lvl w:ilvl="0" w:tentative="0">
      <w:start w:val="1"/>
      <w:numFmt w:val="decimal"/>
      <w:lvlText w:val="%1."/>
      <w:lvlJc w:val="left"/>
      <w:pPr>
        <w:tabs>
          <w:tab w:val="left" w:pos="312"/>
        </w:tabs>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NGRjZjBlZWRhNGRhZTgzNWUxODhiMDQxMDY3YzMyNGEifQ=="/>
  </w:docVars>
  <w:rsids>
    <w:rsidRoot w:val="00B31ABC"/>
    <w:rsid w:val="00000BAC"/>
    <w:rsid w:val="00007303"/>
    <w:rsid w:val="00015E86"/>
    <w:rsid w:val="000248CD"/>
    <w:rsid w:val="0002567E"/>
    <w:rsid w:val="00027CB0"/>
    <w:rsid w:val="00044EBE"/>
    <w:rsid w:val="00052830"/>
    <w:rsid w:val="00052BB2"/>
    <w:rsid w:val="0005414C"/>
    <w:rsid w:val="00055EDB"/>
    <w:rsid w:val="0005718D"/>
    <w:rsid w:val="000632AB"/>
    <w:rsid w:val="00064CD4"/>
    <w:rsid w:val="00065D2C"/>
    <w:rsid w:val="00072CAE"/>
    <w:rsid w:val="00090193"/>
    <w:rsid w:val="00094631"/>
    <w:rsid w:val="00095BC7"/>
    <w:rsid w:val="00097768"/>
    <w:rsid w:val="000A373F"/>
    <w:rsid w:val="000A5DEF"/>
    <w:rsid w:val="000B355C"/>
    <w:rsid w:val="000B62FF"/>
    <w:rsid w:val="000C16A5"/>
    <w:rsid w:val="000C62E1"/>
    <w:rsid w:val="000C720E"/>
    <w:rsid w:val="000D05F0"/>
    <w:rsid w:val="000E53CC"/>
    <w:rsid w:val="000F3D3E"/>
    <w:rsid w:val="00107D05"/>
    <w:rsid w:val="001106F0"/>
    <w:rsid w:val="0011127A"/>
    <w:rsid w:val="00111974"/>
    <w:rsid w:val="0011589B"/>
    <w:rsid w:val="0011629A"/>
    <w:rsid w:val="00117B32"/>
    <w:rsid w:val="0012067F"/>
    <w:rsid w:val="00127A46"/>
    <w:rsid w:val="00133F65"/>
    <w:rsid w:val="0014385B"/>
    <w:rsid w:val="00151627"/>
    <w:rsid w:val="00151B11"/>
    <w:rsid w:val="00154F66"/>
    <w:rsid w:val="00161258"/>
    <w:rsid w:val="00165EF7"/>
    <w:rsid w:val="00170F89"/>
    <w:rsid w:val="00174C0A"/>
    <w:rsid w:val="00175D2F"/>
    <w:rsid w:val="00181ACC"/>
    <w:rsid w:val="001906B6"/>
    <w:rsid w:val="00191447"/>
    <w:rsid w:val="0019179B"/>
    <w:rsid w:val="00191E60"/>
    <w:rsid w:val="001937E2"/>
    <w:rsid w:val="001A04F4"/>
    <w:rsid w:val="001A65F7"/>
    <w:rsid w:val="001A765A"/>
    <w:rsid w:val="001B35E1"/>
    <w:rsid w:val="001B4AF2"/>
    <w:rsid w:val="001C0ED3"/>
    <w:rsid w:val="001C3593"/>
    <w:rsid w:val="001C41DA"/>
    <w:rsid w:val="001C648A"/>
    <w:rsid w:val="001C68FB"/>
    <w:rsid w:val="001E0677"/>
    <w:rsid w:val="001E3AFF"/>
    <w:rsid w:val="001F783E"/>
    <w:rsid w:val="00200B3B"/>
    <w:rsid w:val="00201588"/>
    <w:rsid w:val="00212D68"/>
    <w:rsid w:val="00234A35"/>
    <w:rsid w:val="0024370E"/>
    <w:rsid w:val="0025741D"/>
    <w:rsid w:val="0026609B"/>
    <w:rsid w:val="00270CD2"/>
    <w:rsid w:val="00280C1D"/>
    <w:rsid w:val="00282B40"/>
    <w:rsid w:val="002A55CC"/>
    <w:rsid w:val="002A6D9B"/>
    <w:rsid w:val="002B0601"/>
    <w:rsid w:val="002B2B22"/>
    <w:rsid w:val="002B2BF0"/>
    <w:rsid w:val="002B4523"/>
    <w:rsid w:val="002B66E2"/>
    <w:rsid w:val="002C0F89"/>
    <w:rsid w:val="002D3638"/>
    <w:rsid w:val="002D3857"/>
    <w:rsid w:val="002D44E7"/>
    <w:rsid w:val="00301F24"/>
    <w:rsid w:val="00310097"/>
    <w:rsid w:val="0031102E"/>
    <w:rsid w:val="00330687"/>
    <w:rsid w:val="00334FF0"/>
    <w:rsid w:val="003425D3"/>
    <w:rsid w:val="00345E47"/>
    <w:rsid w:val="00346D58"/>
    <w:rsid w:val="00347B27"/>
    <w:rsid w:val="00352B6D"/>
    <w:rsid w:val="00354E91"/>
    <w:rsid w:val="003554C2"/>
    <w:rsid w:val="00356E73"/>
    <w:rsid w:val="00360B64"/>
    <w:rsid w:val="00361DA8"/>
    <w:rsid w:val="00367782"/>
    <w:rsid w:val="0037021E"/>
    <w:rsid w:val="00383C8B"/>
    <w:rsid w:val="00384FBB"/>
    <w:rsid w:val="003A108D"/>
    <w:rsid w:val="003B1CFF"/>
    <w:rsid w:val="003B354F"/>
    <w:rsid w:val="003B7F9E"/>
    <w:rsid w:val="003C03F3"/>
    <w:rsid w:val="003C300C"/>
    <w:rsid w:val="003C3628"/>
    <w:rsid w:val="003C5536"/>
    <w:rsid w:val="003D0F17"/>
    <w:rsid w:val="003D13C3"/>
    <w:rsid w:val="003E21AD"/>
    <w:rsid w:val="003F0FEC"/>
    <w:rsid w:val="003F55FD"/>
    <w:rsid w:val="00402B2E"/>
    <w:rsid w:val="00420444"/>
    <w:rsid w:val="00426192"/>
    <w:rsid w:val="00431613"/>
    <w:rsid w:val="00434240"/>
    <w:rsid w:val="0043710E"/>
    <w:rsid w:val="00441069"/>
    <w:rsid w:val="004413FF"/>
    <w:rsid w:val="00444A5B"/>
    <w:rsid w:val="004503D2"/>
    <w:rsid w:val="00451E2F"/>
    <w:rsid w:val="0046499E"/>
    <w:rsid w:val="00477E14"/>
    <w:rsid w:val="00485636"/>
    <w:rsid w:val="00491C43"/>
    <w:rsid w:val="00497E15"/>
    <w:rsid w:val="004A156D"/>
    <w:rsid w:val="004B097F"/>
    <w:rsid w:val="004B1B72"/>
    <w:rsid w:val="004B2ACD"/>
    <w:rsid w:val="004B3284"/>
    <w:rsid w:val="004C50E4"/>
    <w:rsid w:val="004C7749"/>
    <w:rsid w:val="004D78FA"/>
    <w:rsid w:val="004E7DBC"/>
    <w:rsid w:val="004F2F39"/>
    <w:rsid w:val="004F3164"/>
    <w:rsid w:val="004F37BF"/>
    <w:rsid w:val="0050102B"/>
    <w:rsid w:val="005025F8"/>
    <w:rsid w:val="00507209"/>
    <w:rsid w:val="0051297D"/>
    <w:rsid w:val="00523A82"/>
    <w:rsid w:val="00531380"/>
    <w:rsid w:val="00536633"/>
    <w:rsid w:val="00550C5E"/>
    <w:rsid w:val="00555D29"/>
    <w:rsid w:val="005619CB"/>
    <w:rsid w:val="00565991"/>
    <w:rsid w:val="005675F2"/>
    <w:rsid w:val="0057323E"/>
    <w:rsid w:val="00591376"/>
    <w:rsid w:val="00595867"/>
    <w:rsid w:val="00597822"/>
    <w:rsid w:val="005978FC"/>
    <w:rsid w:val="00597AC8"/>
    <w:rsid w:val="005A0CD2"/>
    <w:rsid w:val="005A7AE0"/>
    <w:rsid w:val="005B4A2A"/>
    <w:rsid w:val="005D3506"/>
    <w:rsid w:val="005D6741"/>
    <w:rsid w:val="005F0471"/>
    <w:rsid w:val="005F05F4"/>
    <w:rsid w:val="00600C25"/>
    <w:rsid w:val="00604BE7"/>
    <w:rsid w:val="00606793"/>
    <w:rsid w:val="0061749D"/>
    <w:rsid w:val="00617B81"/>
    <w:rsid w:val="00621D63"/>
    <w:rsid w:val="00622E50"/>
    <w:rsid w:val="00624531"/>
    <w:rsid w:val="00626FBF"/>
    <w:rsid w:val="00630E6C"/>
    <w:rsid w:val="00650744"/>
    <w:rsid w:val="006565C6"/>
    <w:rsid w:val="006617CD"/>
    <w:rsid w:val="00662C9D"/>
    <w:rsid w:val="00670B6F"/>
    <w:rsid w:val="00674038"/>
    <w:rsid w:val="00676FE0"/>
    <w:rsid w:val="0068050D"/>
    <w:rsid w:val="00680AA9"/>
    <w:rsid w:val="00684698"/>
    <w:rsid w:val="0069755E"/>
    <w:rsid w:val="006A38B1"/>
    <w:rsid w:val="006B258F"/>
    <w:rsid w:val="006B7701"/>
    <w:rsid w:val="006C4D8A"/>
    <w:rsid w:val="006C5E03"/>
    <w:rsid w:val="006E39B9"/>
    <w:rsid w:val="006E4594"/>
    <w:rsid w:val="00700845"/>
    <w:rsid w:val="00705C89"/>
    <w:rsid w:val="00706C71"/>
    <w:rsid w:val="00710567"/>
    <w:rsid w:val="00713225"/>
    <w:rsid w:val="00716286"/>
    <w:rsid w:val="007323FD"/>
    <w:rsid w:val="00737578"/>
    <w:rsid w:val="00737EBD"/>
    <w:rsid w:val="00742F8D"/>
    <w:rsid w:val="00745506"/>
    <w:rsid w:val="00746758"/>
    <w:rsid w:val="00750CE7"/>
    <w:rsid w:val="00755F77"/>
    <w:rsid w:val="007622C0"/>
    <w:rsid w:val="00763931"/>
    <w:rsid w:val="0077300C"/>
    <w:rsid w:val="0077622F"/>
    <w:rsid w:val="0078005A"/>
    <w:rsid w:val="007817C1"/>
    <w:rsid w:val="00784C74"/>
    <w:rsid w:val="00791602"/>
    <w:rsid w:val="00791AAA"/>
    <w:rsid w:val="00793183"/>
    <w:rsid w:val="007937B0"/>
    <w:rsid w:val="00796470"/>
    <w:rsid w:val="00796D6D"/>
    <w:rsid w:val="007974FA"/>
    <w:rsid w:val="007A226A"/>
    <w:rsid w:val="007B54D5"/>
    <w:rsid w:val="007D1889"/>
    <w:rsid w:val="007D771B"/>
    <w:rsid w:val="007E3C5F"/>
    <w:rsid w:val="007E67AA"/>
    <w:rsid w:val="007F058D"/>
    <w:rsid w:val="007F15A7"/>
    <w:rsid w:val="007F3EA6"/>
    <w:rsid w:val="007F537D"/>
    <w:rsid w:val="007F79D7"/>
    <w:rsid w:val="0081041B"/>
    <w:rsid w:val="008124CD"/>
    <w:rsid w:val="008169BB"/>
    <w:rsid w:val="00826C8E"/>
    <w:rsid w:val="008277F7"/>
    <w:rsid w:val="00827A11"/>
    <w:rsid w:val="00830F65"/>
    <w:rsid w:val="00831818"/>
    <w:rsid w:val="008365A5"/>
    <w:rsid w:val="00841264"/>
    <w:rsid w:val="00842353"/>
    <w:rsid w:val="00846DF3"/>
    <w:rsid w:val="0086382E"/>
    <w:rsid w:val="00864E8F"/>
    <w:rsid w:val="008747B0"/>
    <w:rsid w:val="00875018"/>
    <w:rsid w:val="008A28C4"/>
    <w:rsid w:val="008A2F91"/>
    <w:rsid w:val="008B4A0E"/>
    <w:rsid w:val="008B665E"/>
    <w:rsid w:val="008C0F03"/>
    <w:rsid w:val="008C3BC2"/>
    <w:rsid w:val="008D0ED4"/>
    <w:rsid w:val="008D0EE8"/>
    <w:rsid w:val="008D2D74"/>
    <w:rsid w:val="008D41FA"/>
    <w:rsid w:val="008D4485"/>
    <w:rsid w:val="008E3005"/>
    <w:rsid w:val="008E3A15"/>
    <w:rsid w:val="008F2495"/>
    <w:rsid w:val="008F3560"/>
    <w:rsid w:val="009051B0"/>
    <w:rsid w:val="00910E4F"/>
    <w:rsid w:val="00912252"/>
    <w:rsid w:val="009123B9"/>
    <w:rsid w:val="00913432"/>
    <w:rsid w:val="00914E2D"/>
    <w:rsid w:val="0091647B"/>
    <w:rsid w:val="0091743D"/>
    <w:rsid w:val="009304C6"/>
    <w:rsid w:val="00932161"/>
    <w:rsid w:val="0093368B"/>
    <w:rsid w:val="00933FBD"/>
    <w:rsid w:val="00934F80"/>
    <w:rsid w:val="00935F5F"/>
    <w:rsid w:val="00937023"/>
    <w:rsid w:val="009507A3"/>
    <w:rsid w:val="00953FC5"/>
    <w:rsid w:val="00962FE2"/>
    <w:rsid w:val="00970048"/>
    <w:rsid w:val="009760F8"/>
    <w:rsid w:val="009806A2"/>
    <w:rsid w:val="00984C72"/>
    <w:rsid w:val="00997988"/>
    <w:rsid w:val="009A662C"/>
    <w:rsid w:val="009B2CE1"/>
    <w:rsid w:val="009B5257"/>
    <w:rsid w:val="009C3B79"/>
    <w:rsid w:val="009D0119"/>
    <w:rsid w:val="009E0B24"/>
    <w:rsid w:val="009E4ED6"/>
    <w:rsid w:val="009E52FD"/>
    <w:rsid w:val="009F2806"/>
    <w:rsid w:val="00A01EB4"/>
    <w:rsid w:val="00A10560"/>
    <w:rsid w:val="00A138B4"/>
    <w:rsid w:val="00A23E76"/>
    <w:rsid w:val="00A367E1"/>
    <w:rsid w:val="00A3772B"/>
    <w:rsid w:val="00A50A0D"/>
    <w:rsid w:val="00A6111F"/>
    <w:rsid w:val="00A64A30"/>
    <w:rsid w:val="00A64AF5"/>
    <w:rsid w:val="00A7533E"/>
    <w:rsid w:val="00A82546"/>
    <w:rsid w:val="00A85B8B"/>
    <w:rsid w:val="00A86F98"/>
    <w:rsid w:val="00A91FCB"/>
    <w:rsid w:val="00AA28DE"/>
    <w:rsid w:val="00AB2112"/>
    <w:rsid w:val="00AB48F7"/>
    <w:rsid w:val="00AC5870"/>
    <w:rsid w:val="00AC5D35"/>
    <w:rsid w:val="00AD0D42"/>
    <w:rsid w:val="00AD3AEB"/>
    <w:rsid w:val="00AD6925"/>
    <w:rsid w:val="00AE0870"/>
    <w:rsid w:val="00AF1D15"/>
    <w:rsid w:val="00AF22BC"/>
    <w:rsid w:val="00AF35C9"/>
    <w:rsid w:val="00B02068"/>
    <w:rsid w:val="00B02D1B"/>
    <w:rsid w:val="00B10A9F"/>
    <w:rsid w:val="00B15B99"/>
    <w:rsid w:val="00B1696C"/>
    <w:rsid w:val="00B16AB3"/>
    <w:rsid w:val="00B217E4"/>
    <w:rsid w:val="00B2609D"/>
    <w:rsid w:val="00B26DAF"/>
    <w:rsid w:val="00B31ABC"/>
    <w:rsid w:val="00B31E0C"/>
    <w:rsid w:val="00B34DBF"/>
    <w:rsid w:val="00B351DA"/>
    <w:rsid w:val="00B40CA1"/>
    <w:rsid w:val="00B4140D"/>
    <w:rsid w:val="00B41D37"/>
    <w:rsid w:val="00B56251"/>
    <w:rsid w:val="00B6069F"/>
    <w:rsid w:val="00B611B1"/>
    <w:rsid w:val="00B65DDA"/>
    <w:rsid w:val="00B66F52"/>
    <w:rsid w:val="00B80101"/>
    <w:rsid w:val="00B8087D"/>
    <w:rsid w:val="00B81F67"/>
    <w:rsid w:val="00B87E53"/>
    <w:rsid w:val="00B90D2C"/>
    <w:rsid w:val="00B9347C"/>
    <w:rsid w:val="00BA1C08"/>
    <w:rsid w:val="00BB3E9E"/>
    <w:rsid w:val="00BB6478"/>
    <w:rsid w:val="00BC2231"/>
    <w:rsid w:val="00BD3BBE"/>
    <w:rsid w:val="00BD41F4"/>
    <w:rsid w:val="00BE6D3F"/>
    <w:rsid w:val="00BF112B"/>
    <w:rsid w:val="00BF15CE"/>
    <w:rsid w:val="00C10AF4"/>
    <w:rsid w:val="00C16109"/>
    <w:rsid w:val="00C23410"/>
    <w:rsid w:val="00C23ED4"/>
    <w:rsid w:val="00C33895"/>
    <w:rsid w:val="00C33F00"/>
    <w:rsid w:val="00C35BF6"/>
    <w:rsid w:val="00C36D06"/>
    <w:rsid w:val="00C37DD1"/>
    <w:rsid w:val="00C45E96"/>
    <w:rsid w:val="00C47B01"/>
    <w:rsid w:val="00C50D25"/>
    <w:rsid w:val="00C51B35"/>
    <w:rsid w:val="00C61A17"/>
    <w:rsid w:val="00C64552"/>
    <w:rsid w:val="00C72E9F"/>
    <w:rsid w:val="00C77551"/>
    <w:rsid w:val="00C80814"/>
    <w:rsid w:val="00C841B0"/>
    <w:rsid w:val="00C85F24"/>
    <w:rsid w:val="00C936B6"/>
    <w:rsid w:val="00C94ADC"/>
    <w:rsid w:val="00C9596C"/>
    <w:rsid w:val="00C97F99"/>
    <w:rsid w:val="00CA3B48"/>
    <w:rsid w:val="00CB2235"/>
    <w:rsid w:val="00CB32AE"/>
    <w:rsid w:val="00CB55A4"/>
    <w:rsid w:val="00CD0955"/>
    <w:rsid w:val="00CE2857"/>
    <w:rsid w:val="00CE5FF2"/>
    <w:rsid w:val="00CF05CC"/>
    <w:rsid w:val="00D02513"/>
    <w:rsid w:val="00D03CFA"/>
    <w:rsid w:val="00D074C6"/>
    <w:rsid w:val="00D0777B"/>
    <w:rsid w:val="00D12BC3"/>
    <w:rsid w:val="00D25CB4"/>
    <w:rsid w:val="00D425B9"/>
    <w:rsid w:val="00D46ADB"/>
    <w:rsid w:val="00D50FDE"/>
    <w:rsid w:val="00D54B43"/>
    <w:rsid w:val="00D55AE6"/>
    <w:rsid w:val="00D62533"/>
    <w:rsid w:val="00D63CCC"/>
    <w:rsid w:val="00D702BB"/>
    <w:rsid w:val="00D7181C"/>
    <w:rsid w:val="00D83084"/>
    <w:rsid w:val="00D90D72"/>
    <w:rsid w:val="00DA03B1"/>
    <w:rsid w:val="00DA0667"/>
    <w:rsid w:val="00DA1D11"/>
    <w:rsid w:val="00DA64BE"/>
    <w:rsid w:val="00DA7275"/>
    <w:rsid w:val="00DB35EA"/>
    <w:rsid w:val="00DB594B"/>
    <w:rsid w:val="00DC438B"/>
    <w:rsid w:val="00DC76D9"/>
    <w:rsid w:val="00DC7DA0"/>
    <w:rsid w:val="00DD046E"/>
    <w:rsid w:val="00DD2417"/>
    <w:rsid w:val="00DE43BB"/>
    <w:rsid w:val="00DF2907"/>
    <w:rsid w:val="00DF2C94"/>
    <w:rsid w:val="00DF5706"/>
    <w:rsid w:val="00DF6774"/>
    <w:rsid w:val="00E019D2"/>
    <w:rsid w:val="00E048E8"/>
    <w:rsid w:val="00E07FD6"/>
    <w:rsid w:val="00E13F0B"/>
    <w:rsid w:val="00E14516"/>
    <w:rsid w:val="00E27876"/>
    <w:rsid w:val="00E31968"/>
    <w:rsid w:val="00E368C7"/>
    <w:rsid w:val="00E4244D"/>
    <w:rsid w:val="00E62764"/>
    <w:rsid w:val="00E63287"/>
    <w:rsid w:val="00E64E55"/>
    <w:rsid w:val="00E70722"/>
    <w:rsid w:val="00E7108C"/>
    <w:rsid w:val="00E75AF1"/>
    <w:rsid w:val="00E82E66"/>
    <w:rsid w:val="00EB6994"/>
    <w:rsid w:val="00EB7582"/>
    <w:rsid w:val="00EC16D6"/>
    <w:rsid w:val="00EC2523"/>
    <w:rsid w:val="00EC33F8"/>
    <w:rsid w:val="00ED4A3C"/>
    <w:rsid w:val="00ED4D06"/>
    <w:rsid w:val="00ED5589"/>
    <w:rsid w:val="00ED791D"/>
    <w:rsid w:val="00ED7FCA"/>
    <w:rsid w:val="00EE1DF1"/>
    <w:rsid w:val="00EE2591"/>
    <w:rsid w:val="00EE7990"/>
    <w:rsid w:val="00EF0673"/>
    <w:rsid w:val="00EF0DA7"/>
    <w:rsid w:val="00EF429B"/>
    <w:rsid w:val="00EF51E1"/>
    <w:rsid w:val="00EF72B6"/>
    <w:rsid w:val="00F036C1"/>
    <w:rsid w:val="00F11C3F"/>
    <w:rsid w:val="00F1382D"/>
    <w:rsid w:val="00F14F58"/>
    <w:rsid w:val="00F24EC5"/>
    <w:rsid w:val="00F313F9"/>
    <w:rsid w:val="00F32098"/>
    <w:rsid w:val="00F340CD"/>
    <w:rsid w:val="00F37CA3"/>
    <w:rsid w:val="00F50B15"/>
    <w:rsid w:val="00F54352"/>
    <w:rsid w:val="00F55CA4"/>
    <w:rsid w:val="00F568F3"/>
    <w:rsid w:val="00F61C00"/>
    <w:rsid w:val="00F66DEA"/>
    <w:rsid w:val="00F67BE3"/>
    <w:rsid w:val="00F74935"/>
    <w:rsid w:val="00F80D97"/>
    <w:rsid w:val="00F9157B"/>
    <w:rsid w:val="00F92FE9"/>
    <w:rsid w:val="00F9689D"/>
    <w:rsid w:val="00FB411B"/>
    <w:rsid w:val="00FB6ECF"/>
    <w:rsid w:val="00FC02B7"/>
    <w:rsid w:val="00FC03AE"/>
    <w:rsid w:val="00FC37FA"/>
    <w:rsid w:val="00FC6272"/>
    <w:rsid w:val="00FC6C37"/>
    <w:rsid w:val="00FD2EEE"/>
    <w:rsid w:val="00FE2742"/>
    <w:rsid w:val="00FE5FFE"/>
    <w:rsid w:val="00FE6222"/>
    <w:rsid w:val="00FE77A4"/>
    <w:rsid w:val="02D3778F"/>
    <w:rsid w:val="041A6F2B"/>
    <w:rsid w:val="05565D5F"/>
    <w:rsid w:val="077E53E9"/>
    <w:rsid w:val="07946674"/>
    <w:rsid w:val="09192E71"/>
    <w:rsid w:val="0AC02F04"/>
    <w:rsid w:val="0C3139E1"/>
    <w:rsid w:val="0DC53014"/>
    <w:rsid w:val="0E3951E7"/>
    <w:rsid w:val="0E781994"/>
    <w:rsid w:val="0E9C7797"/>
    <w:rsid w:val="0F2E63C6"/>
    <w:rsid w:val="0F9524E3"/>
    <w:rsid w:val="10D10CD2"/>
    <w:rsid w:val="1148051E"/>
    <w:rsid w:val="11891AE7"/>
    <w:rsid w:val="163D4862"/>
    <w:rsid w:val="1A3E7EEF"/>
    <w:rsid w:val="1B10465A"/>
    <w:rsid w:val="1C793A78"/>
    <w:rsid w:val="1E7D76D9"/>
    <w:rsid w:val="1F0431B5"/>
    <w:rsid w:val="1F4B4A6C"/>
    <w:rsid w:val="20366416"/>
    <w:rsid w:val="22631529"/>
    <w:rsid w:val="232C1E94"/>
    <w:rsid w:val="234F0A56"/>
    <w:rsid w:val="26CF7B52"/>
    <w:rsid w:val="272730F1"/>
    <w:rsid w:val="27B2761D"/>
    <w:rsid w:val="28243107"/>
    <w:rsid w:val="297A08FF"/>
    <w:rsid w:val="2ACC0545"/>
    <w:rsid w:val="2D6D31F3"/>
    <w:rsid w:val="2D9204FD"/>
    <w:rsid w:val="2FC03CB8"/>
    <w:rsid w:val="306906FB"/>
    <w:rsid w:val="31A82E22"/>
    <w:rsid w:val="33107636"/>
    <w:rsid w:val="34C22323"/>
    <w:rsid w:val="37113155"/>
    <w:rsid w:val="39221AA1"/>
    <w:rsid w:val="3A013E94"/>
    <w:rsid w:val="3A402D29"/>
    <w:rsid w:val="3A666A12"/>
    <w:rsid w:val="3B8254A0"/>
    <w:rsid w:val="3BA25B9F"/>
    <w:rsid w:val="3C2A5D72"/>
    <w:rsid w:val="3C6516C0"/>
    <w:rsid w:val="3D333A9E"/>
    <w:rsid w:val="3D483712"/>
    <w:rsid w:val="3DB34515"/>
    <w:rsid w:val="3E4A516B"/>
    <w:rsid w:val="3F3C55B6"/>
    <w:rsid w:val="3F941C5C"/>
    <w:rsid w:val="41BB295C"/>
    <w:rsid w:val="42556DB5"/>
    <w:rsid w:val="43366565"/>
    <w:rsid w:val="43E27F8D"/>
    <w:rsid w:val="451851EA"/>
    <w:rsid w:val="478415D1"/>
    <w:rsid w:val="479042B7"/>
    <w:rsid w:val="479E6FA7"/>
    <w:rsid w:val="47CE4DAE"/>
    <w:rsid w:val="4E4D7031"/>
    <w:rsid w:val="55F87603"/>
    <w:rsid w:val="58374DAF"/>
    <w:rsid w:val="5D1222A5"/>
    <w:rsid w:val="5E184102"/>
    <w:rsid w:val="5FED2C98"/>
    <w:rsid w:val="616A1832"/>
    <w:rsid w:val="649D5592"/>
    <w:rsid w:val="655D35E0"/>
    <w:rsid w:val="67CB566B"/>
    <w:rsid w:val="69960473"/>
    <w:rsid w:val="69B1626F"/>
    <w:rsid w:val="6A5A63E0"/>
    <w:rsid w:val="6E0A7483"/>
    <w:rsid w:val="6E3720C5"/>
    <w:rsid w:val="6FD66DED"/>
    <w:rsid w:val="70C82145"/>
    <w:rsid w:val="7133364D"/>
    <w:rsid w:val="7182595A"/>
    <w:rsid w:val="720B77DF"/>
    <w:rsid w:val="72161365"/>
    <w:rsid w:val="74651606"/>
    <w:rsid w:val="74934A0C"/>
    <w:rsid w:val="75053824"/>
    <w:rsid w:val="761224DF"/>
    <w:rsid w:val="787119EB"/>
    <w:rsid w:val="79BE003B"/>
    <w:rsid w:val="79F93A46"/>
    <w:rsid w:val="7AEA70B6"/>
    <w:rsid w:val="7E7A31C9"/>
    <w:rsid w:val="7EF7796F"/>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qFormat="1" w:uiPriority="99" w:semiHidden="0" w:name="index 8"/>
    <w:lsdException w:uiPriority="0" w:name="index 9"/>
    <w:lsdException w:qFormat="1" w:uiPriority="39" w:semiHidden="0" w:name="toc 1"/>
    <w:lsdException w:qFormat="1" w:uiPriority="0" w:name="toc 2"/>
    <w:lsdException w:qFormat="1" w:unhideWhenUsed="0" w:uiPriority="39" w:semiHidden="0" w:name="toc 3"/>
    <w:lsdException w:uiPriority="0" w:name="toc 4"/>
    <w:lsdException w:uiPriority="0" w:name="toc 5"/>
    <w:lsdException w:uiPriority="0" w:name="toc 6"/>
    <w:lsdException w:uiPriority="0" w:name="toc 7"/>
    <w:lsdException w:uiPriority="0" w:name="toc 8"/>
    <w:lsdException w:uiPriority="0" w:name="toc 9"/>
    <w:lsdException w:uiPriority="0" w:name="Normal Indent"/>
    <w:lsdException w:uiPriority="0" w:name="footnote text"/>
    <w:lsdException w:qFormat="1" w:unhideWhenUsed="0" w:uiPriority="0" w:semiHidden="0" w:name="annotation text"/>
    <w:lsdException w:qFormat="1" w:unhideWhenUsed="0" w:uiPriority="0" w:semiHidden="0" w:name="header"/>
    <w:lsdException w:qFormat="1" w:unhideWhenUsed="0" w:uiPriority="99" w:semiHidden="0" w:name="footer"/>
    <w:lsdException w:uiPriority="0" w:name="index heading"/>
    <w:lsdException w:qFormat="1" w:uiPriority="0" w:name="caption"/>
    <w:lsdException w:uiPriority="0" w:name="table of figures"/>
    <w:lsdException w:uiPriority="0" w:name="envelope address"/>
    <w:lsdException w:uiPriority="0" w:name="envelope return"/>
    <w:lsdException w:uiPriority="0" w:name="footnote reference"/>
    <w:lsdException w:qFormat="1" w:unhideWhenUsed="0" w:uiPriority="0" w:semiHidden="0" w:name="annotation reference"/>
    <w:lsdException w:uiPriority="0" w:name="line number"/>
    <w:lsdException w:uiPriority="0" w:name="page number"/>
    <w:lsdException w:uiPriority="0" w:name="endnote reference"/>
    <w:lsdException w:uiPriority="0" w:name="endnote text"/>
    <w:lsdException w:unhideWhenUsed="0" w:uiPriority="0" w:semiHidden="0" w:name="table of authorities"/>
    <w:lsdException w:uiPriority="0" w:name="macro"/>
    <w:lsdException w:uiPriority="0" w:name="toa heading"/>
    <w:lsdException w:unhideWhenUsed="0" w:uiPriority="0" w:semiHidden="0" w:name="List"/>
    <w:lsdException w:unhideWhenUsed="0" w:uiPriority="0" w:semiHidden="0" w:name="List Bullet"/>
    <w:lsdException w:uiPriority="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qFormat="1" w:uiPriority="1" w:name="Default Paragraph Font"/>
    <w:lsdException w:qFormat="1" w:unhideWhenUsed="0" w:uiPriority="99" w:semiHidden="0" w:name="Body Text"/>
    <w:lsdException w:qFormat="1" w:unhideWhenUsed="0" w:uiPriority="0" w:semiHidden="0" w:name="Body Text Indent"/>
    <w:lsdException w:uiPriority="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iPriority="0" w:name="Message Header"/>
    <w:lsdException w:qFormat="1" w:unhideWhenUsed="0" w:uiPriority="0" w:semiHidden="0" w:name="Subtitle"/>
    <w:lsdException w:uiPriority="0" w:name="Salutation"/>
    <w:lsdException w:uiPriority="0" w:name="Date"/>
    <w:lsdException w:qFormat="1" w:unhideWhenUsed="0" w:uiPriority="0" w:semiHidden="0" w:name="Body Text First Indent"/>
    <w:lsdException w:uiPriority="0" w:name="Body Text First Indent 2"/>
    <w:lsdException w:uiPriority="0" w:name="Note Heading"/>
    <w:lsdException w:uiPriority="0" w:name="Body Text 2"/>
    <w:lsdException w:uiPriority="0" w:name="Body Text 3"/>
    <w:lsdException w:qFormat="1" w:uiPriority="0" w:name="Body Text Indent 2"/>
    <w:lsdException w:uiPriority="0" w:name="Body Text Indent 3"/>
    <w:lsdException w:uiPriority="0" w:name="Block Text"/>
    <w:lsdException w:qFormat="1" w:uiPriority="99" w:semiHidden="0" w:name="Hyperlink"/>
    <w:lsdException w:uiPriority="0" w:name="FollowedHyperlink"/>
    <w:lsdException w:qFormat="1" w:unhideWhenUsed="0" w:uiPriority="22" w:semiHidden="0" w:name="Strong"/>
    <w:lsdException w:qFormat="1" w:unhideWhenUsed="0" w:uiPriority="0" w:semiHidden="0" w:name="Emphasis"/>
    <w:lsdException w:uiPriority="0" w:name="Document Map"/>
    <w:lsdException w:qFormat="1" w:unhideWhenUsed="0" w:uiPriority="0" w:semiHidden="0" w:name="Plain Text"/>
    <w:lsdException w:uiPriority="0" w:name="E-mail Signature"/>
    <w:lsdException w:qFormat="1" w:unhideWhenUsed="0" w:uiPriority="0" w:semiHidden="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1" w:semiHidden="0" w:name="List Paragraph"/>
    <w:lsdException w:qFormat="1" w:uiPriority="99" w:name="Quote"/>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Calibri" w:hAnsi="Calibri" w:eastAsia="宋体" w:cs="Times New Roman"/>
      <w:kern w:val="2"/>
      <w:sz w:val="21"/>
      <w:szCs w:val="24"/>
      <w:lang w:val="en-US" w:eastAsia="zh-CN" w:bidi="ar-SA"/>
    </w:rPr>
  </w:style>
  <w:style w:type="paragraph" w:styleId="2">
    <w:name w:val="heading 1"/>
    <w:basedOn w:val="1"/>
    <w:next w:val="1"/>
    <w:link w:val="32"/>
    <w:autoRedefine/>
    <w:qFormat/>
    <w:uiPriority w:val="0"/>
    <w:pPr>
      <w:keepNext/>
      <w:keepLines/>
      <w:spacing w:before="340" w:after="330" w:line="578" w:lineRule="auto"/>
      <w:outlineLvl w:val="0"/>
    </w:pPr>
    <w:rPr>
      <w:b/>
      <w:bCs/>
      <w:kern w:val="44"/>
      <w:sz w:val="44"/>
      <w:szCs w:val="44"/>
    </w:rPr>
  </w:style>
  <w:style w:type="paragraph" w:styleId="3">
    <w:name w:val="heading 2"/>
    <w:basedOn w:val="1"/>
    <w:next w:val="1"/>
    <w:link w:val="45"/>
    <w:autoRedefine/>
    <w:unhideWhenUsed/>
    <w:qFormat/>
    <w:uiPriority w:val="0"/>
    <w:pPr>
      <w:keepNext/>
      <w:keepLines/>
      <w:spacing w:before="260" w:after="260" w:line="416" w:lineRule="auto"/>
      <w:jc w:val="center"/>
      <w:outlineLvl w:val="1"/>
    </w:pPr>
    <w:rPr>
      <w:rFonts w:asciiTheme="majorHAnsi" w:hAnsiTheme="majorHAnsi" w:eastAsiaTheme="majorEastAsia" w:cstheme="majorBidi"/>
      <w:b/>
      <w:bCs/>
      <w:sz w:val="32"/>
      <w:szCs w:val="32"/>
    </w:rPr>
  </w:style>
  <w:style w:type="character" w:default="1" w:styleId="22">
    <w:name w:val="Default Paragraph Font"/>
    <w:autoRedefine/>
    <w:semiHidden/>
    <w:unhideWhenUsed/>
    <w:qFormat/>
    <w:uiPriority w:val="1"/>
  </w:style>
  <w:style w:type="table" w:default="1" w:styleId="20">
    <w:name w:val="Normal Table"/>
    <w:autoRedefine/>
    <w:semiHidden/>
    <w:unhideWhenUsed/>
    <w:qFormat/>
    <w:uiPriority w:val="99"/>
    <w:tblPr>
      <w:tblCellMar>
        <w:top w:w="0" w:type="dxa"/>
        <w:left w:w="108" w:type="dxa"/>
        <w:bottom w:w="0" w:type="dxa"/>
        <w:right w:w="108" w:type="dxa"/>
      </w:tblCellMar>
    </w:tblPr>
  </w:style>
  <w:style w:type="paragraph" w:styleId="4">
    <w:name w:val="index 8"/>
    <w:basedOn w:val="1"/>
    <w:next w:val="1"/>
    <w:autoRedefine/>
    <w:unhideWhenUsed/>
    <w:qFormat/>
    <w:uiPriority w:val="99"/>
    <w:pPr>
      <w:spacing w:line="276" w:lineRule="auto"/>
      <w:jc w:val="left"/>
    </w:pPr>
    <w:rPr>
      <w:rFonts w:ascii="宋体" w:hAnsi="宋体"/>
      <w:color w:val="FF0000"/>
      <w:szCs w:val="21"/>
    </w:rPr>
  </w:style>
  <w:style w:type="paragraph" w:styleId="5">
    <w:name w:val="annotation text"/>
    <w:basedOn w:val="1"/>
    <w:link w:val="29"/>
    <w:autoRedefine/>
    <w:qFormat/>
    <w:uiPriority w:val="0"/>
    <w:pPr>
      <w:jc w:val="left"/>
    </w:pPr>
    <w:rPr>
      <w:rFonts w:ascii="Times New Roman" w:hAnsi="Times New Roman"/>
    </w:rPr>
  </w:style>
  <w:style w:type="paragraph" w:styleId="6">
    <w:name w:val="Body Text"/>
    <w:basedOn w:val="1"/>
    <w:next w:val="7"/>
    <w:link w:val="37"/>
    <w:autoRedefine/>
    <w:qFormat/>
    <w:uiPriority w:val="99"/>
    <w:pPr>
      <w:spacing w:after="120"/>
    </w:pPr>
    <w:rPr>
      <w:rFonts w:ascii="Times New Roman" w:hAnsi="Times New Roman"/>
    </w:rPr>
  </w:style>
  <w:style w:type="paragraph" w:styleId="7">
    <w:name w:val="Body Text First Indent"/>
    <w:basedOn w:val="6"/>
    <w:next w:val="8"/>
    <w:autoRedefine/>
    <w:qFormat/>
    <w:uiPriority w:val="0"/>
    <w:pPr>
      <w:ind w:firstLine="420" w:firstLineChars="100"/>
    </w:pPr>
  </w:style>
  <w:style w:type="paragraph" w:customStyle="1" w:styleId="8">
    <w:name w:val="段落正文"/>
    <w:basedOn w:val="1"/>
    <w:autoRedefine/>
    <w:qFormat/>
    <w:uiPriority w:val="0"/>
    <w:pPr>
      <w:spacing w:before="50" w:beforeLines="50" w:line="360" w:lineRule="auto"/>
      <w:ind w:firstLine="200" w:firstLineChars="200"/>
    </w:pPr>
    <w:rPr>
      <w:spacing w:val="2"/>
      <w:sz w:val="24"/>
      <w:szCs w:val="20"/>
    </w:rPr>
  </w:style>
  <w:style w:type="paragraph" w:styleId="9">
    <w:name w:val="Body Text Indent"/>
    <w:basedOn w:val="1"/>
    <w:autoRedefine/>
    <w:qFormat/>
    <w:uiPriority w:val="0"/>
    <w:pPr>
      <w:ind w:firstLine="568" w:firstLineChars="203"/>
    </w:pPr>
    <w:rPr>
      <w:sz w:val="28"/>
    </w:rPr>
  </w:style>
  <w:style w:type="paragraph" w:styleId="10">
    <w:name w:val="toc 3"/>
    <w:basedOn w:val="1"/>
    <w:next w:val="1"/>
    <w:autoRedefine/>
    <w:qFormat/>
    <w:uiPriority w:val="39"/>
    <w:pPr>
      <w:ind w:left="840" w:leftChars="400"/>
    </w:pPr>
  </w:style>
  <w:style w:type="paragraph" w:styleId="11">
    <w:name w:val="Plain Text"/>
    <w:basedOn w:val="1"/>
    <w:link w:val="33"/>
    <w:autoRedefine/>
    <w:qFormat/>
    <w:uiPriority w:val="0"/>
    <w:rPr>
      <w:rFonts w:ascii="宋体" w:hAnsi="Courier New"/>
    </w:rPr>
  </w:style>
  <w:style w:type="paragraph" w:styleId="12">
    <w:name w:val="Body Text Indent 2"/>
    <w:basedOn w:val="1"/>
    <w:link w:val="49"/>
    <w:autoRedefine/>
    <w:semiHidden/>
    <w:unhideWhenUsed/>
    <w:qFormat/>
    <w:uiPriority w:val="0"/>
    <w:pPr>
      <w:spacing w:after="120" w:line="480" w:lineRule="auto"/>
      <w:ind w:left="420" w:leftChars="200"/>
    </w:pPr>
  </w:style>
  <w:style w:type="paragraph" w:styleId="13">
    <w:name w:val="Balloon Text"/>
    <w:basedOn w:val="1"/>
    <w:link w:val="30"/>
    <w:autoRedefine/>
    <w:qFormat/>
    <w:uiPriority w:val="0"/>
    <w:rPr>
      <w:sz w:val="18"/>
      <w:szCs w:val="18"/>
    </w:rPr>
  </w:style>
  <w:style w:type="paragraph" w:styleId="14">
    <w:name w:val="footer"/>
    <w:basedOn w:val="1"/>
    <w:link w:val="27"/>
    <w:autoRedefine/>
    <w:qFormat/>
    <w:uiPriority w:val="99"/>
    <w:pPr>
      <w:tabs>
        <w:tab w:val="center" w:pos="4153"/>
        <w:tab w:val="right" w:pos="8306"/>
      </w:tabs>
      <w:snapToGrid w:val="0"/>
      <w:jc w:val="left"/>
    </w:pPr>
    <w:rPr>
      <w:sz w:val="18"/>
    </w:rPr>
  </w:style>
  <w:style w:type="paragraph" w:styleId="15">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16">
    <w:name w:val="toc 1"/>
    <w:basedOn w:val="1"/>
    <w:next w:val="1"/>
    <w:autoRedefine/>
    <w:unhideWhenUsed/>
    <w:qFormat/>
    <w:uiPriority w:val="39"/>
  </w:style>
  <w:style w:type="paragraph" w:styleId="17">
    <w:name w:val="toc 2"/>
    <w:basedOn w:val="1"/>
    <w:next w:val="1"/>
    <w:autoRedefine/>
    <w:semiHidden/>
    <w:unhideWhenUsed/>
    <w:qFormat/>
    <w:uiPriority w:val="0"/>
    <w:pPr>
      <w:ind w:left="420" w:leftChars="200"/>
    </w:pPr>
  </w:style>
  <w:style w:type="paragraph" w:styleId="18">
    <w:name w:val="Normal (Web)"/>
    <w:basedOn w:val="1"/>
    <w:autoRedefine/>
    <w:qFormat/>
    <w:uiPriority w:val="0"/>
    <w:pPr>
      <w:spacing w:beforeAutospacing="1" w:afterAutospacing="1"/>
      <w:jc w:val="left"/>
    </w:pPr>
    <w:rPr>
      <w:rFonts w:asciiTheme="minorHAnsi" w:hAnsiTheme="minorHAnsi" w:eastAsiaTheme="minorEastAsia"/>
      <w:kern w:val="0"/>
      <w:sz w:val="24"/>
    </w:rPr>
  </w:style>
  <w:style w:type="paragraph" w:styleId="19">
    <w:name w:val="Title"/>
    <w:basedOn w:val="1"/>
    <w:next w:val="1"/>
    <w:link w:val="39"/>
    <w:autoRedefine/>
    <w:qFormat/>
    <w:uiPriority w:val="0"/>
    <w:pPr>
      <w:spacing w:before="240" w:after="60"/>
      <w:jc w:val="center"/>
      <w:outlineLvl w:val="0"/>
    </w:pPr>
    <w:rPr>
      <w:rFonts w:asciiTheme="majorHAnsi" w:hAnsiTheme="majorHAnsi" w:cstheme="majorBidi"/>
      <w:b/>
      <w:bCs/>
      <w:sz w:val="32"/>
      <w:szCs w:val="32"/>
    </w:rPr>
  </w:style>
  <w:style w:type="table" w:styleId="21">
    <w:name w:val="Table Grid"/>
    <w:basedOn w:val="20"/>
    <w:autoRedefine/>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3">
    <w:name w:val="Strong"/>
    <w:autoRedefine/>
    <w:qFormat/>
    <w:uiPriority w:val="22"/>
    <w:rPr>
      <w:b/>
      <w:bCs/>
    </w:rPr>
  </w:style>
  <w:style w:type="character" w:styleId="24">
    <w:name w:val="Hyperlink"/>
    <w:basedOn w:val="22"/>
    <w:autoRedefine/>
    <w:unhideWhenUsed/>
    <w:qFormat/>
    <w:uiPriority w:val="99"/>
    <w:rPr>
      <w:color w:val="0000FF" w:themeColor="hyperlink"/>
      <w:u w:val="single"/>
      <w14:textFill>
        <w14:solidFill>
          <w14:schemeClr w14:val="hlink"/>
        </w14:solidFill>
      </w14:textFill>
    </w:rPr>
  </w:style>
  <w:style w:type="character" w:styleId="25">
    <w:name w:val="annotation reference"/>
    <w:basedOn w:val="22"/>
    <w:autoRedefine/>
    <w:qFormat/>
    <w:uiPriority w:val="0"/>
    <w:rPr>
      <w:sz w:val="21"/>
      <w:szCs w:val="21"/>
    </w:rPr>
  </w:style>
  <w:style w:type="paragraph" w:styleId="26">
    <w:name w:val="Quote"/>
    <w:basedOn w:val="1"/>
    <w:next w:val="1"/>
    <w:link w:val="38"/>
    <w:autoRedefine/>
    <w:semiHidden/>
    <w:unhideWhenUsed/>
    <w:qFormat/>
    <w:uiPriority w:val="99"/>
    <w:rPr>
      <w:i/>
      <w:iCs/>
      <w:color w:val="000000" w:themeColor="text1"/>
      <w14:textFill>
        <w14:solidFill>
          <w14:schemeClr w14:val="tx1"/>
        </w14:solidFill>
      </w14:textFill>
    </w:rPr>
  </w:style>
  <w:style w:type="character" w:customStyle="1" w:styleId="27">
    <w:name w:val="页脚 字符"/>
    <w:link w:val="14"/>
    <w:autoRedefine/>
    <w:qFormat/>
    <w:uiPriority w:val="99"/>
    <w:rPr>
      <w:kern w:val="2"/>
      <w:sz w:val="18"/>
      <w:szCs w:val="24"/>
    </w:rPr>
  </w:style>
  <w:style w:type="paragraph" w:customStyle="1" w:styleId="28">
    <w:name w:val="Blockquote"/>
    <w:basedOn w:val="1"/>
    <w:autoRedefine/>
    <w:qFormat/>
    <w:uiPriority w:val="0"/>
    <w:pPr>
      <w:autoSpaceDE w:val="0"/>
      <w:autoSpaceDN w:val="0"/>
      <w:adjustRightInd w:val="0"/>
      <w:spacing w:before="100" w:after="100"/>
      <w:ind w:left="360" w:right="360"/>
      <w:jc w:val="left"/>
    </w:pPr>
    <w:rPr>
      <w:kern w:val="0"/>
      <w:sz w:val="24"/>
      <w:szCs w:val="20"/>
    </w:rPr>
  </w:style>
  <w:style w:type="character" w:customStyle="1" w:styleId="29">
    <w:name w:val="批注文字 字符"/>
    <w:basedOn w:val="22"/>
    <w:link w:val="5"/>
    <w:autoRedefine/>
    <w:qFormat/>
    <w:uiPriority w:val="0"/>
    <w:rPr>
      <w:rFonts w:ascii="Times New Roman" w:hAnsi="Times New Roman"/>
      <w:kern w:val="2"/>
      <w:sz w:val="21"/>
      <w:szCs w:val="24"/>
    </w:rPr>
  </w:style>
  <w:style w:type="character" w:customStyle="1" w:styleId="30">
    <w:name w:val="批注框文本 字符"/>
    <w:basedOn w:val="22"/>
    <w:link w:val="13"/>
    <w:autoRedefine/>
    <w:qFormat/>
    <w:uiPriority w:val="0"/>
    <w:rPr>
      <w:kern w:val="2"/>
      <w:sz w:val="18"/>
      <w:szCs w:val="18"/>
    </w:rPr>
  </w:style>
  <w:style w:type="character" w:customStyle="1" w:styleId="31">
    <w:name w:val="apple-converted-space"/>
    <w:basedOn w:val="22"/>
    <w:autoRedefine/>
    <w:qFormat/>
    <w:uiPriority w:val="0"/>
  </w:style>
  <w:style w:type="character" w:customStyle="1" w:styleId="32">
    <w:name w:val="标题 1 字符"/>
    <w:basedOn w:val="22"/>
    <w:link w:val="2"/>
    <w:autoRedefine/>
    <w:qFormat/>
    <w:uiPriority w:val="0"/>
    <w:rPr>
      <w:b/>
      <w:bCs/>
      <w:kern w:val="44"/>
      <w:sz w:val="44"/>
      <w:szCs w:val="44"/>
    </w:rPr>
  </w:style>
  <w:style w:type="character" w:customStyle="1" w:styleId="33">
    <w:name w:val="纯文本 字符"/>
    <w:basedOn w:val="22"/>
    <w:link w:val="11"/>
    <w:autoRedefine/>
    <w:qFormat/>
    <w:uiPriority w:val="0"/>
    <w:rPr>
      <w:rFonts w:ascii="宋体" w:hAnsi="Courier New"/>
      <w:kern w:val="2"/>
      <w:sz w:val="21"/>
      <w:szCs w:val="24"/>
    </w:rPr>
  </w:style>
  <w:style w:type="paragraph" w:customStyle="1" w:styleId="34">
    <w:name w:val="_Style 2"/>
    <w:basedOn w:val="1"/>
    <w:autoRedefine/>
    <w:qFormat/>
    <w:uiPriority w:val="0"/>
    <w:pPr>
      <w:ind w:firstLine="420" w:firstLineChars="200"/>
    </w:pPr>
    <w:rPr>
      <w:sz w:val="18"/>
      <w:szCs w:val="18"/>
    </w:rPr>
  </w:style>
  <w:style w:type="paragraph" w:customStyle="1" w:styleId="35">
    <w:name w:val="样式 首行缩进:  2 字符"/>
    <w:basedOn w:val="1"/>
    <w:autoRedefine/>
    <w:qFormat/>
    <w:uiPriority w:val="0"/>
    <w:pPr>
      <w:spacing w:line="400" w:lineRule="exact"/>
      <w:ind w:firstLine="200" w:firstLineChars="200"/>
    </w:pPr>
    <w:rPr>
      <w:rFonts w:cs="宋体"/>
      <w:sz w:val="24"/>
    </w:rPr>
  </w:style>
  <w:style w:type="paragraph" w:styleId="36">
    <w:name w:val="List Paragraph"/>
    <w:basedOn w:val="1"/>
    <w:autoRedefine/>
    <w:unhideWhenUsed/>
    <w:qFormat/>
    <w:uiPriority w:val="1"/>
    <w:pPr>
      <w:ind w:firstLine="420" w:firstLineChars="200"/>
    </w:pPr>
  </w:style>
  <w:style w:type="character" w:customStyle="1" w:styleId="37">
    <w:name w:val="正文文本 字符"/>
    <w:basedOn w:val="22"/>
    <w:link w:val="6"/>
    <w:autoRedefine/>
    <w:qFormat/>
    <w:uiPriority w:val="99"/>
    <w:rPr>
      <w:rFonts w:ascii="Times New Roman" w:hAnsi="Times New Roman"/>
      <w:kern w:val="2"/>
      <w:sz w:val="21"/>
      <w:szCs w:val="24"/>
    </w:rPr>
  </w:style>
  <w:style w:type="character" w:customStyle="1" w:styleId="38">
    <w:name w:val="引用 字符"/>
    <w:basedOn w:val="22"/>
    <w:link w:val="26"/>
    <w:autoRedefine/>
    <w:semiHidden/>
    <w:qFormat/>
    <w:uiPriority w:val="99"/>
    <w:rPr>
      <w:i/>
      <w:iCs/>
      <w:color w:val="000000" w:themeColor="text1"/>
      <w:kern w:val="2"/>
      <w:sz w:val="21"/>
      <w:szCs w:val="24"/>
      <w14:textFill>
        <w14:solidFill>
          <w14:schemeClr w14:val="tx1"/>
        </w14:solidFill>
      </w14:textFill>
    </w:rPr>
  </w:style>
  <w:style w:type="character" w:customStyle="1" w:styleId="39">
    <w:name w:val="标题 字符"/>
    <w:basedOn w:val="22"/>
    <w:link w:val="19"/>
    <w:autoRedefine/>
    <w:qFormat/>
    <w:uiPriority w:val="0"/>
    <w:rPr>
      <w:rFonts w:asciiTheme="majorHAnsi" w:hAnsiTheme="majorHAnsi" w:cstheme="majorBidi"/>
      <w:b/>
      <w:bCs/>
      <w:kern w:val="2"/>
      <w:sz w:val="32"/>
      <w:szCs w:val="32"/>
    </w:rPr>
  </w:style>
  <w:style w:type="paragraph" w:customStyle="1" w:styleId="40">
    <w:name w:val="TOC 标题1"/>
    <w:basedOn w:val="2"/>
    <w:next w:val="1"/>
    <w:autoRedefine/>
    <w:semiHidden/>
    <w:unhideWhenUsed/>
    <w:qFormat/>
    <w:uiPriority w:val="39"/>
    <w:pPr>
      <w:widowControl/>
      <w:spacing w:before="480" w:after="0" w:line="276" w:lineRule="auto"/>
      <w:jc w:val="left"/>
      <w:outlineLvl w:val="9"/>
    </w:pPr>
    <w:rPr>
      <w:rFonts w:asciiTheme="majorHAnsi" w:hAnsiTheme="majorHAnsi" w:eastAsiaTheme="majorEastAsia" w:cstheme="majorBidi"/>
      <w:color w:val="376092" w:themeColor="accent1" w:themeShade="BF"/>
      <w:kern w:val="0"/>
      <w:sz w:val="28"/>
      <w:szCs w:val="28"/>
    </w:rPr>
  </w:style>
  <w:style w:type="paragraph" w:customStyle="1" w:styleId="41">
    <w:name w:val="WPSOffice手动目录 1"/>
    <w:autoRedefine/>
    <w:qFormat/>
    <w:uiPriority w:val="0"/>
    <w:rPr>
      <w:rFonts w:ascii="Calibri" w:hAnsi="Calibri" w:eastAsia="宋体" w:cs="Times New Roman"/>
      <w:lang w:val="en-US" w:eastAsia="zh-CN" w:bidi="ar-SA"/>
    </w:rPr>
  </w:style>
  <w:style w:type="paragraph" w:customStyle="1" w:styleId="42">
    <w:name w:val="文档正文"/>
    <w:basedOn w:val="1"/>
    <w:autoRedefine/>
    <w:qFormat/>
    <w:uiPriority w:val="0"/>
    <w:pPr>
      <w:adjustRightInd w:val="0"/>
      <w:snapToGrid w:val="0"/>
      <w:spacing w:line="440" w:lineRule="exact"/>
      <w:ind w:firstLine="567"/>
      <w:textAlignment w:val="baseline"/>
    </w:pPr>
    <w:rPr>
      <w:rFonts w:ascii="Arial Narrow" w:hAnsi="Arial Narrow" w:eastAsiaTheme="minorEastAsia" w:cstheme="minorBidi"/>
      <w:kern w:val="0"/>
      <w:sz w:val="24"/>
      <w:szCs w:val="22"/>
    </w:rPr>
  </w:style>
  <w:style w:type="paragraph" w:customStyle="1" w:styleId="43">
    <w:name w:val="Default"/>
    <w:link w:val="44"/>
    <w:autoRedefine/>
    <w:qFormat/>
    <w:uiPriority w:val="0"/>
    <w:pPr>
      <w:widowControl w:val="0"/>
      <w:autoSpaceDE w:val="0"/>
      <w:autoSpaceDN w:val="0"/>
      <w:adjustRightInd w:val="0"/>
    </w:pPr>
    <w:rPr>
      <w:rFonts w:ascii="楷体à.ā" w:hAnsi="Times New Roman" w:eastAsia="楷体à.ā" w:cs="Times New Roman"/>
      <w:color w:val="000000"/>
      <w:sz w:val="24"/>
      <w:szCs w:val="22"/>
      <w:lang w:val="en-US" w:eastAsia="zh-CN" w:bidi="ar-SA"/>
    </w:rPr>
  </w:style>
  <w:style w:type="character" w:customStyle="1" w:styleId="44">
    <w:name w:val="Default Char"/>
    <w:link w:val="43"/>
    <w:autoRedefine/>
    <w:qFormat/>
    <w:uiPriority w:val="0"/>
    <w:rPr>
      <w:rFonts w:ascii="楷体à.ā" w:hAnsi="Times New Roman" w:eastAsia="楷体à.ā"/>
      <w:color w:val="000000"/>
      <w:sz w:val="24"/>
      <w:szCs w:val="22"/>
    </w:rPr>
  </w:style>
  <w:style w:type="character" w:customStyle="1" w:styleId="45">
    <w:name w:val="标题 2 字符"/>
    <w:basedOn w:val="22"/>
    <w:link w:val="3"/>
    <w:autoRedefine/>
    <w:qFormat/>
    <w:uiPriority w:val="0"/>
    <w:rPr>
      <w:rFonts w:asciiTheme="majorHAnsi" w:hAnsiTheme="majorHAnsi" w:eastAsiaTheme="majorEastAsia" w:cstheme="majorBidi"/>
      <w:b/>
      <w:bCs/>
      <w:kern w:val="2"/>
      <w:sz w:val="32"/>
      <w:szCs w:val="32"/>
    </w:rPr>
  </w:style>
  <w:style w:type="paragraph" w:customStyle="1" w:styleId="46">
    <w:name w:val="null3"/>
    <w:autoRedefine/>
    <w:hidden/>
    <w:qFormat/>
    <w:uiPriority w:val="0"/>
    <w:rPr>
      <w:rFonts w:hint="eastAsia" w:asciiTheme="minorHAnsi" w:hAnsiTheme="minorHAnsi" w:eastAsiaTheme="minorEastAsia" w:cstheme="minorBidi"/>
      <w:lang w:val="en-US" w:eastAsia="zh-Hans" w:bidi="ar-SA"/>
    </w:rPr>
  </w:style>
  <w:style w:type="paragraph" w:customStyle="1" w:styleId="47">
    <w:name w:val="Table Paragraph"/>
    <w:basedOn w:val="1"/>
    <w:autoRedefine/>
    <w:qFormat/>
    <w:uiPriority w:val="1"/>
    <w:pPr>
      <w:autoSpaceDE w:val="0"/>
      <w:autoSpaceDN w:val="0"/>
      <w:jc w:val="left"/>
    </w:pPr>
    <w:rPr>
      <w:rFonts w:ascii="宋体" w:hAnsi="宋体" w:cs="宋体"/>
      <w:kern w:val="0"/>
      <w:sz w:val="22"/>
      <w:szCs w:val="22"/>
      <w:lang w:val="zh-CN" w:bidi="zh-CN"/>
    </w:rPr>
  </w:style>
  <w:style w:type="paragraph" w:customStyle="1" w:styleId="48">
    <w:name w:val="正文_25"/>
    <w:autoRedefine/>
    <w:qFormat/>
    <w:uiPriority w:val="0"/>
    <w:pPr>
      <w:widowControl w:val="0"/>
      <w:jc w:val="both"/>
    </w:pPr>
    <w:rPr>
      <w:rFonts w:ascii="Calibri" w:hAnsi="Calibri" w:eastAsia="宋体" w:cs="Times New Roman"/>
      <w:kern w:val="2"/>
      <w:sz w:val="21"/>
      <w:lang w:val="en-US" w:eastAsia="zh-CN" w:bidi="ar-SA"/>
    </w:rPr>
  </w:style>
  <w:style w:type="character" w:customStyle="1" w:styleId="49">
    <w:name w:val="正文文本缩进 2 字符"/>
    <w:basedOn w:val="22"/>
    <w:link w:val="12"/>
    <w:autoRedefine/>
    <w:semiHidden/>
    <w:qFormat/>
    <w:uiPriority w:val="0"/>
    <w:rPr>
      <w:kern w:val="2"/>
      <w:sz w:val="21"/>
      <w:szCs w:val="24"/>
    </w:rPr>
  </w:style>
  <w:style w:type="paragraph" w:customStyle="1" w:styleId="50">
    <w:name w:val="正文首行缩进两字符"/>
    <w:basedOn w:val="1"/>
    <w:autoRedefine/>
    <w:qFormat/>
    <w:uiPriority w:val="0"/>
    <w:pPr>
      <w:spacing w:line="360" w:lineRule="auto"/>
      <w:ind w:firstLine="200" w:firstLineChars="200"/>
    </w:pPr>
  </w:style>
  <w:style w:type="character" w:customStyle="1" w:styleId="51">
    <w:name w:val="NormalCharacter"/>
    <w:autoRedefine/>
    <w:semiHidden/>
    <w:qFormat/>
    <w:uiPriority w:val="0"/>
    <w:rPr>
      <w:rFonts w:ascii="宋体" w:hAnsi="宋体" w:eastAsia="宋体" w:cs="宋体"/>
      <w:sz w:val="22"/>
      <w:szCs w:val="22"/>
      <w:lang w:val="zh-CN" w:eastAsia="zh-CN" w:bidi="zh-CN"/>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2.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ops>
  <customShpExts>
    <customShpInfo spid="_x0000_s1026"/>
  </customShpExts>
</s:customData>
</file>

<file path=customXml/item2.xml><?xml version="1.0" encoding="utf-8"?>
<b:Sources xmlns:b="http://schemas.openxmlformats.org/officeDocument/2006/bibliography" xmlns="http://schemas.openxmlformats.org/officeDocument/2006/bibliography" SelectedStyle="" StyleName=""/>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2FF328DD-A573-4FAB-86CB-ADDEDC30C12D}">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31</Pages>
  <Words>8594</Words>
  <Characters>8841</Characters>
  <Lines>58</Lines>
  <Paragraphs>16</Paragraphs>
  <TotalTime>15</TotalTime>
  <ScaleCrop>false</ScaleCrop>
  <LinksUpToDate>false</LinksUpToDate>
  <CharactersWithSpaces>9925</CharactersWithSpaces>
  <Application>WPS Office_12.1.0.16399_F1E327BC-269C-435d-A152-05C5408002CA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2023-09-07T01:52:00Z</dcterms:created>
  <dc:creator>Administrator</dc:creator>
  <cp:lastModifiedBy>WPS_1678020566</cp:lastModifiedBy>
  <cp:lastPrinted>2024-04-18T08:02:00Z</cp:lastPrinted>
  <dcterms:modified xsi:type="dcterms:W3CDTF">2024-06-25T01:40:34Z</dcterms:modified>
  <cp:revision>276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2052-12.1.0.16399</vt:lpwstr>
  </property>
  <property fmtid="{D5CDD505-2E9C-101B-9397-08002B2CF9AE}" pid="3" name="ICV">
    <vt:lpwstr>CE11385587234AF596FAD15BFB8A45E9_13</vt:lpwstr>
  </property>
</Properties>
</file>