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附件1：</w:t>
      </w:r>
    </w:p>
    <w:p>
      <w:pPr>
        <w:pStyle w:val="2"/>
        <w:rPr>
          <w:rFonts w:hint="default" w:eastAsiaTheme="minorEastAsia"/>
          <w:sz w:val="36"/>
          <w:szCs w:val="36"/>
          <w:lang w:val="en-US" w:eastAsia="zh-CN"/>
        </w:rPr>
      </w:pPr>
      <w:r>
        <w:rPr>
          <w:rFonts w:hint="eastAsia"/>
          <w:sz w:val="36"/>
          <w:szCs w:val="36"/>
          <w:lang w:val="en-US" w:eastAsia="zh-CN"/>
        </w:rPr>
        <w:t>糖化血红蛋白检测仪技术参数</w:t>
      </w:r>
    </w:p>
    <w:tbl>
      <w:tblPr>
        <w:tblStyle w:val="7"/>
        <w:tblW w:w="91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671"/>
        <w:gridCol w:w="5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参数</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▲分析原理</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离子交换HPLC（色谱法）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检测方法</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auto"/>
                <w:sz w:val="22"/>
                <w:szCs w:val="22"/>
                <w:u w:val="none"/>
                <w14:textFill>
                  <w14:gradFill>
                    <w14:gsLst>
                      <w14:gs w14:pos="0">
                        <w14:srgbClr w14:val="E30000"/>
                      </w14:gs>
                      <w14:gs w14:pos="100000">
                        <w14:srgbClr w14:val="760303"/>
                      </w14:gs>
                    </w14:gsLst>
                    <w14:lin w14:scaled="0"/>
                  </w14:gradFill>
                </w14:textFill>
              </w:rPr>
            </w:pPr>
            <w:r>
              <w:rPr>
                <w:rFonts w:hint="eastAsia" w:ascii="微软雅黑" w:hAnsi="微软雅黑" w:eastAsia="微软雅黑" w:cs="微软雅黑"/>
                <w:i w:val="0"/>
                <w:iCs w:val="0"/>
                <w:color w:val="000000"/>
                <w:kern w:val="0"/>
                <w:sz w:val="22"/>
                <w:szCs w:val="22"/>
                <w:u w:val="none"/>
                <w:lang w:val="en-US" w:eastAsia="zh-CN" w:bidi="ar"/>
              </w:rPr>
              <w:t>双波长吸光度法或双波长可见光比色法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▲检测项目</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糖化血红蛋白测定、抗碱血红蛋白测定、血清果糖胺测定等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通过认证</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通过IFCC/NGSP认证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★检测速度</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≥50样本/小时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▲样本类型</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全血或溶血标本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▲进样模式</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自动全血、自动预稀释、封闭全血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★急诊模式</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有专用急诊样本位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▲自动进样样本容量</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★质控</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提供原厂高低值质控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界面显示</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支持中英文界面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显示器</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≥8寸触摸式液晶显示屏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样本ID识别</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支持条形码阅读器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数据储存</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≥800条样本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数据传输方式</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双向LIS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通讯端口</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网络接口、USB接口、RS-232C(标准)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外部输出</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内置热敏打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操作环境</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温度10到30℃，湿度20%到80%（非凝露）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★层析柱测量次数</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检测范围</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▲自动化功能</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标本自动混匀，不停机更换试剂、无需更换过滤网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电源输入</w:t>
            </w:r>
          </w:p>
        </w:tc>
        <w:tc>
          <w:tcPr>
            <w:tcW w:w="5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220/230V交流电，50/60赫兹，电源输入300 VA。</w:t>
            </w:r>
          </w:p>
        </w:tc>
      </w:tr>
    </w:tbl>
    <w:p>
      <w:pPr>
        <w:rPr>
          <w:rFonts w:hint="eastAsia" w:ascii="宋体" w:hAnsi="宋体" w:eastAsia="宋体"/>
          <w:sz w:val="32"/>
          <w:szCs w:val="32"/>
          <w:lang w:eastAsia="zh-CN"/>
        </w:rPr>
      </w:pPr>
      <w:r>
        <w:rPr>
          <w:rFonts w:hint="eastAsia" w:ascii="宋体" w:hAnsi="宋体" w:eastAsia="宋体"/>
          <w:sz w:val="32"/>
          <w:szCs w:val="32"/>
          <w:lang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附件2：</w:t>
      </w:r>
    </w:p>
    <w:p>
      <w:pPr>
        <w:jc w:val="center"/>
        <w:rPr>
          <w:rFonts w:ascii="宋体" w:hAnsi="宋体" w:eastAsia="宋体"/>
          <w:b/>
          <w:bCs/>
          <w:sz w:val="28"/>
          <w:szCs w:val="28"/>
        </w:rPr>
      </w:pPr>
      <w:bookmarkStart w:id="0" w:name="_Hlk81932197"/>
      <w:r>
        <w:rPr>
          <w:rFonts w:hint="eastAsia" w:ascii="宋体" w:hAnsi="宋体" w:eastAsia="宋体"/>
          <w:b/>
          <w:bCs/>
          <w:sz w:val="28"/>
          <w:szCs w:val="28"/>
          <w:lang w:eastAsia="zh-CN"/>
        </w:rPr>
        <w:t>糖化血红蛋白检测仪技术</w:t>
      </w:r>
      <w:r>
        <w:rPr>
          <w:rFonts w:hint="eastAsia" w:ascii="宋体" w:hAnsi="宋体" w:eastAsia="宋体"/>
          <w:b/>
          <w:bCs/>
          <w:sz w:val="28"/>
          <w:szCs w:val="28"/>
        </w:rPr>
        <w:t>参数响应表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24"/>
        <w:gridCol w:w="2589"/>
        <w:gridCol w:w="2246"/>
        <w:gridCol w:w="799"/>
        <w:gridCol w:w="1364"/>
        <w:gridCol w:w="1096"/>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82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货物名称</w:t>
            </w:r>
          </w:p>
        </w:tc>
        <w:tc>
          <w:tcPr>
            <w:tcW w:w="258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技术参数</w:t>
            </w:r>
          </w:p>
        </w:tc>
        <w:tc>
          <w:tcPr>
            <w:tcW w:w="2246"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响应参数</w:t>
            </w:r>
          </w:p>
        </w:tc>
        <w:tc>
          <w:tcPr>
            <w:tcW w:w="79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正/负偏离</w:t>
            </w:r>
          </w:p>
        </w:tc>
        <w:tc>
          <w:tcPr>
            <w:tcW w:w="136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制造商</w:t>
            </w:r>
          </w:p>
        </w:tc>
        <w:tc>
          <w:tcPr>
            <w:tcW w:w="1096"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型号</w:t>
            </w:r>
          </w:p>
        </w:tc>
        <w:tc>
          <w:tcPr>
            <w:tcW w:w="671"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1</w:t>
            </w: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2</w:t>
            </w: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2" w:type="dxa"/>
            <w:vAlign w:val="center"/>
          </w:tcPr>
          <w:p>
            <w:pPr>
              <w:spacing w:line="280" w:lineRule="exact"/>
              <w:jc w:val="center"/>
              <w:rPr>
                <w:rFonts w:ascii="宋体" w:hAnsi="宋体" w:eastAsia="宋体" w:cs="宋体"/>
                <w:sz w:val="24"/>
                <w:szCs w:val="24"/>
              </w:rPr>
            </w:pPr>
          </w:p>
        </w:tc>
        <w:tc>
          <w:tcPr>
            <w:tcW w:w="824" w:type="dxa"/>
            <w:vAlign w:val="center"/>
          </w:tcPr>
          <w:p>
            <w:pPr>
              <w:spacing w:line="280" w:lineRule="exact"/>
              <w:jc w:val="center"/>
              <w:rPr>
                <w:rFonts w:ascii="宋体" w:hAnsi="宋体" w:eastAsia="宋体" w:cs="宋体"/>
                <w:sz w:val="24"/>
                <w:szCs w:val="24"/>
              </w:rPr>
            </w:pPr>
          </w:p>
        </w:tc>
        <w:tc>
          <w:tcPr>
            <w:tcW w:w="2589" w:type="dxa"/>
          </w:tcPr>
          <w:p>
            <w:pPr>
              <w:spacing w:line="320" w:lineRule="exact"/>
              <w:jc w:val="left"/>
              <w:rPr>
                <w:rFonts w:ascii="宋体" w:hAnsi="宋体" w:eastAsia="宋体" w:cs="宋体"/>
                <w:sz w:val="24"/>
                <w:szCs w:val="24"/>
              </w:rPr>
            </w:pPr>
          </w:p>
        </w:tc>
        <w:tc>
          <w:tcPr>
            <w:tcW w:w="2246"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bl>
    <w:p>
      <w:pPr>
        <w:spacing w:line="400" w:lineRule="exact"/>
        <w:jc w:val="left"/>
        <w:rPr>
          <w:rFonts w:ascii="宋体" w:hAnsi="宋体" w:eastAsia="宋体"/>
          <w:sz w:val="24"/>
          <w:szCs w:val="24"/>
        </w:rPr>
      </w:pPr>
      <w:r>
        <w:rPr>
          <w:rFonts w:hint="eastAsia" w:ascii="宋体" w:hAnsi="宋体" w:eastAsia="宋体"/>
          <w:sz w:val="24"/>
          <w:szCs w:val="24"/>
        </w:rPr>
        <w:t>说明：所投产品响应参数必须递交宣传彩页或其它相关资料加以佐证。</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p>
    <w:p>
      <w:pPr>
        <w:spacing w:line="400" w:lineRule="exact"/>
        <w:jc w:val="left"/>
        <w:rPr>
          <w:rFonts w:ascii="宋体" w:hAnsi="宋体" w:eastAsia="宋体"/>
          <w:sz w:val="24"/>
          <w:szCs w:val="24"/>
        </w:rPr>
      </w:pP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pStyle w:val="16"/>
        <w:ind w:firstLine="480" w:firstLineChars="200"/>
        <w:rPr>
          <w:rFonts w:ascii="宋体" w:hAnsi="宋体" w:eastAsia="宋体"/>
          <w:kern w:val="2"/>
          <w:szCs w:val="24"/>
        </w:rPr>
      </w:pPr>
      <w:r>
        <w:rPr>
          <w:rFonts w:hint="eastAsia" w:ascii="宋体" w:hAnsi="宋体" w:eastAsia="宋体"/>
          <w:kern w:val="2"/>
          <w:szCs w:val="24"/>
        </w:rPr>
        <w:t>联系电话：</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r>
        <w:rPr>
          <w:rFonts w:hint="eastAsia" w:ascii="宋体" w:hAnsi="宋体" w:eastAsia="宋体"/>
          <w:sz w:val="24"/>
          <w:szCs w:val="24"/>
        </w:rPr>
        <w:t xml:space="preserve">      年    月    日</w:t>
      </w:r>
    </w:p>
    <w:p>
      <w:pPr>
        <w:pStyle w:val="16"/>
      </w:pPr>
    </w:p>
    <w:p>
      <w:pPr>
        <w:pStyle w:val="16"/>
      </w:pPr>
    </w:p>
    <w:p>
      <w:pPr>
        <w:pStyle w:val="16"/>
      </w:pPr>
    </w:p>
    <w:p>
      <w:pPr>
        <w:pStyle w:val="16"/>
      </w:pPr>
    </w:p>
    <w:p>
      <w:pPr>
        <w:spacing w:line="400" w:lineRule="exact"/>
        <w:rPr>
          <w:rFonts w:ascii="宋体" w:hAnsi="宋体" w:eastAsia="宋体"/>
          <w:sz w:val="24"/>
          <w:szCs w:val="24"/>
        </w:rPr>
      </w:pPr>
      <w:r>
        <w:rPr>
          <w:rFonts w:hint="eastAsia" w:ascii="宋体" w:hAnsi="宋体" w:eastAsia="宋体"/>
          <w:sz w:val="24"/>
          <w:szCs w:val="24"/>
        </w:rPr>
        <w:t>附件3：</w:t>
      </w:r>
    </w:p>
    <w:p>
      <w:pPr>
        <w:jc w:val="center"/>
        <w:rPr>
          <w:rFonts w:ascii="宋体" w:hAnsi="宋体" w:eastAsia="宋体"/>
          <w:b/>
          <w:bCs/>
          <w:sz w:val="28"/>
          <w:szCs w:val="28"/>
        </w:rPr>
      </w:pPr>
      <w:r>
        <w:rPr>
          <w:rFonts w:hint="eastAsia" w:ascii="宋体" w:hAnsi="宋体" w:eastAsia="宋体"/>
          <w:b/>
          <w:bCs/>
          <w:sz w:val="28"/>
          <w:szCs w:val="28"/>
        </w:rPr>
        <w:t>商务应答表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8"/>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340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368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w:t>
            </w:r>
          </w:p>
        </w:tc>
        <w:tc>
          <w:tcPr>
            <w:tcW w:w="3400"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商务要求应答</w:t>
            </w:r>
          </w:p>
        </w:tc>
        <w:tc>
          <w:tcPr>
            <w:tcW w:w="1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1" w:hRule="atLeast"/>
          <w:jc w:val="center"/>
        </w:trPr>
        <w:tc>
          <w:tcPr>
            <w:tcW w:w="3681" w:type="dxa"/>
          </w:tcPr>
          <w:p>
            <w:pPr>
              <w:spacing w:line="320" w:lineRule="exact"/>
              <w:jc w:val="left"/>
              <w:rPr>
                <w:rFonts w:ascii="宋体" w:hAnsi="宋体" w:eastAsia="宋体"/>
                <w:sz w:val="24"/>
                <w:szCs w:val="24"/>
              </w:rPr>
            </w:pPr>
          </w:p>
        </w:tc>
        <w:tc>
          <w:tcPr>
            <w:tcW w:w="3400" w:type="dxa"/>
          </w:tcPr>
          <w:p>
            <w:pPr>
              <w:spacing w:line="280" w:lineRule="exact"/>
              <w:jc w:val="center"/>
              <w:rPr>
                <w:rFonts w:ascii="宋体" w:hAnsi="宋体" w:eastAsia="宋体"/>
                <w:sz w:val="24"/>
                <w:szCs w:val="24"/>
              </w:rPr>
            </w:pPr>
          </w:p>
        </w:tc>
        <w:tc>
          <w:tcPr>
            <w:tcW w:w="1767"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pStyle w:val="16"/>
        <w:ind w:firstLine="480" w:firstLineChars="200"/>
        <w:rPr>
          <w:rFonts w:ascii="宋体" w:hAnsi="宋体" w:eastAsia="宋体"/>
          <w:kern w:val="2"/>
          <w:szCs w:val="24"/>
        </w:rPr>
      </w:pPr>
      <w:r>
        <w:rPr>
          <w:rFonts w:hint="eastAsia" w:ascii="宋体" w:hAnsi="宋体" w:eastAsia="宋体"/>
          <w:kern w:val="2"/>
          <w:szCs w:val="24"/>
        </w:rPr>
        <w:t>联系电话：</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r>
        <w:rPr>
          <w:rFonts w:hint="eastAsia" w:ascii="宋体" w:hAnsi="宋体" w:eastAsia="宋体"/>
          <w:sz w:val="24"/>
          <w:szCs w:val="24"/>
        </w:rPr>
        <w:t xml:space="preserve">      年    月    日</w:t>
      </w:r>
    </w:p>
    <w:p>
      <w:pPr>
        <w:rPr>
          <w:rFonts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附件4：</w:t>
      </w:r>
    </w:p>
    <w:p>
      <w:pPr>
        <w:jc w:val="center"/>
        <w:rPr>
          <w:rFonts w:ascii="宋体" w:hAnsi="宋体" w:eastAsia="宋体"/>
          <w:b/>
          <w:bCs/>
          <w:sz w:val="28"/>
          <w:szCs w:val="28"/>
        </w:rPr>
      </w:pPr>
      <w:r>
        <w:rPr>
          <w:rFonts w:hint="eastAsia" w:ascii="宋体" w:hAnsi="宋体" w:eastAsia="宋体"/>
          <w:b/>
          <w:bCs/>
          <w:sz w:val="28"/>
          <w:szCs w:val="28"/>
          <w:lang w:eastAsia="zh-CN"/>
        </w:rPr>
        <w:t>设备</w:t>
      </w:r>
      <w:r>
        <w:rPr>
          <w:rFonts w:hint="eastAsia" w:ascii="宋体" w:hAnsi="宋体" w:eastAsia="宋体"/>
          <w:b/>
          <w:bCs/>
          <w:sz w:val="28"/>
          <w:szCs w:val="28"/>
        </w:rPr>
        <w:t>报价表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8"/>
        <w:tblW w:w="11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31"/>
        <w:gridCol w:w="2008"/>
        <w:gridCol w:w="1334"/>
        <w:gridCol w:w="801"/>
        <w:gridCol w:w="1040"/>
        <w:gridCol w:w="1023"/>
        <w:gridCol w:w="941"/>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序号</w:t>
            </w:r>
          </w:p>
        </w:tc>
        <w:tc>
          <w:tcPr>
            <w:tcW w:w="133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设备名称</w:t>
            </w:r>
          </w:p>
        </w:tc>
        <w:tc>
          <w:tcPr>
            <w:tcW w:w="2008"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生产企业</w:t>
            </w:r>
          </w:p>
        </w:tc>
        <w:tc>
          <w:tcPr>
            <w:tcW w:w="1334"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型号</w:t>
            </w:r>
          </w:p>
        </w:tc>
        <w:tc>
          <w:tcPr>
            <w:tcW w:w="80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数量</w:t>
            </w:r>
          </w:p>
        </w:tc>
        <w:tc>
          <w:tcPr>
            <w:tcW w:w="1040"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单价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1023"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总价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94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限价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94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备注</w:t>
            </w:r>
          </w:p>
        </w:tc>
        <w:tc>
          <w:tcPr>
            <w:tcW w:w="941" w:type="dxa"/>
            <w:vAlign w:val="center"/>
          </w:tcPr>
          <w:p>
            <w:pPr>
              <w:spacing w:line="280" w:lineRule="exact"/>
              <w:jc w:val="center"/>
              <w:rPr>
                <w:rFonts w:hint="eastAsia" w:ascii="宋体" w:hAnsi="宋体" w:eastAsia="宋体"/>
                <w:sz w:val="24"/>
                <w:szCs w:val="24"/>
                <w:lang w:eastAsia="zh-CN"/>
              </w:rPr>
            </w:pPr>
            <w:r>
              <w:rPr>
                <w:rFonts w:hint="eastAsia" w:ascii="宋体" w:hAnsi="宋体" w:eastAsia="宋体"/>
                <w:sz w:val="24"/>
                <w:szCs w:val="24"/>
                <w:lang w:eastAsia="zh-CN"/>
              </w:rPr>
              <w:t>检测</w:t>
            </w:r>
          </w:p>
          <w:p>
            <w:pPr>
              <w:spacing w:line="280" w:lineRule="exact"/>
              <w:jc w:val="center"/>
              <w:rPr>
                <w:rFonts w:hint="eastAsia" w:ascii="宋体" w:hAnsi="宋体" w:eastAsia="宋体"/>
                <w:sz w:val="24"/>
                <w:szCs w:val="24"/>
                <w:lang w:eastAsia="zh-CN"/>
              </w:rPr>
            </w:pPr>
            <w:r>
              <w:rPr>
                <w:rFonts w:hint="eastAsia" w:ascii="宋体" w:hAnsi="宋体" w:eastAsia="宋体"/>
                <w:sz w:val="24"/>
                <w:szCs w:val="24"/>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7" w:type="dxa"/>
            <w:vAlign w:val="center"/>
          </w:tcPr>
          <w:p>
            <w:pPr>
              <w:spacing w:line="280" w:lineRule="exact"/>
              <w:jc w:val="center"/>
              <w:rPr>
                <w:rFonts w:ascii="宋体" w:hAnsi="宋体" w:eastAsia="宋体"/>
                <w:sz w:val="24"/>
                <w:szCs w:val="24"/>
              </w:rPr>
            </w:pPr>
          </w:p>
        </w:tc>
        <w:tc>
          <w:tcPr>
            <w:tcW w:w="1331" w:type="dxa"/>
            <w:vAlign w:val="center"/>
          </w:tcPr>
          <w:p>
            <w:pPr>
              <w:spacing w:line="280" w:lineRule="exact"/>
              <w:rPr>
                <w:rFonts w:ascii="宋体" w:hAnsi="宋体" w:eastAsia="宋体"/>
                <w:sz w:val="24"/>
                <w:szCs w:val="24"/>
              </w:rPr>
            </w:pPr>
          </w:p>
        </w:tc>
        <w:tc>
          <w:tcPr>
            <w:tcW w:w="2008"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7" w:type="dxa"/>
            <w:vAlign w:val="center"/>
          </w:tcPr>
          <w:p>
            <w:pPr>
              <w:spacing w:line="280" w:lineRule="exact"/>
              <w:jc w:val="center"/>
              <w:rPr>
                <w:rFonts w:ascii="宋体" w:hAnsi="宋体" w:eastAsia="宋体"/>
                <w:sz w:val="24"/>
                <w:szCs w:val="24"/>
              </w:rPr>
            </w:pPr>
          </w:p>
        </w:tc>
        <w:tc>
          <w:tcPr>
            <w:tcW w:w="1331" w:type="dxa"/>
            <w:vAlign w:val="center"/>
          </w:tcPr>
          <w:p>
            <w:pPr>
              <w:spacing w:line="280" w:lineRule="exact"/>
              <w:rPr>
                <w:rFonts w:ascii="宋体" w:hAnsi="宋体" w:eastAsia="宋体"/>
                <w:sz w:val="24"/>
                <w:szCs w:val="24"/>
              </w:rPr>
            </w:pPr>
          </w:p>
        </w:tc>
        <w:tc>
          <w:tcPr>
            <w:tcW w:w="2008"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7" w:type="dxa"/>
            <w:vAlign w:val="center"/>
          </w:tcPr>
          <w:p>
            <w:pPr>
              <w:spacing w:line="280" w:lineRule="exact"/>
              <w:jc w:val="center"/>
              <w:rPr>
                <w:rFonts w:ascii="宋体" w:hAnsi="宋体" w:eastAsia="宋体"/>
                <w:sz w:val="24"/>
                <w:szCs w:val="24"/>
              </w:rPr>
            </w:pPr>
          </w:p>
        </w:tc>
        <w:tc>
          <w:tcPr>
            <w:tcW w:w="1331" w:type="dxa"/>
            <w:vAlign w:val="center"/>
          </w:tcPr>
          <w:p>
            <w:pPr>
              <w:spacing w:line="280" w:lineRule="exact"/>
              <w:rPr>
                <w:rFonts w:ascii="宋体" w:hAnsi="宋体" w:eastAsia="宋体"/>
                <w:sz w:val="24"/>
                <w:szCs w:val="24"/>
              </w:rPr>
            </w:pPr>
          </w:p>
        </w:tc>
        <w:tc>
          <w:tcPr>
            <w:tcW w:w="2008"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7" w:type="dxa"/>
            <w:vAlign w:val="center"/>
          </w:tcPr>
          <w:p>
            <w:pPr>
              <w:spacing w:line="280" w:lineRule="exact"/>
              <w:jc w:val="center"/>
              <w:rPr>
                <w:rFonts w:ascii="宋体" w:hAnsi="宋体" w:eastAsia="宋体"/>
                <w:sz w:val="24"/>
                <w:szCs w:val="24"/>
              </w:rPr>
            </w:pPr>
          </w:p>
        </w:tc>
        <w:tc>
          <w:tcPr>
            <w:tcW w:w="1331" w:type="dxa"/>
            <w:vAlign w:val="center"/>
          </w:tcPr>
          <w:p>
            <w:pPr>
              <w:spacing w:line="280" w:lineRule="exact"/>
              <w:rPr>
                <w:rFonts w:ascii="宋体" w:hAnsi="宋体" w:eastAsia="宋体"/>
                <w:sz w:val="24"/>
                <w:szCs w:val="24"/>
              </w:rPr>
            </w:pPr>
          </w:p>
        </w:tc>
        <w:tc>
          <w:tcPr>
            <w:tcW w:w="2008"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ascii="宋体" w:hAnsi="宋体" w:eastAsia="宋体"/>
                <w:sz w:val="24"/>
                <w:szCs w:val="24"/>
              </w:rPr>
            </w:pP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c>
          <w:tcPr>
            <w:tcW w:w="941"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pStyle w:val="16"/>
      </w:pPr>
    </w:p>
    <w:p>
      <w:pPr>
        <w:pStyle w:val="16"/>
      </w:pPr>
    </w:p>
    <w:p>
      <w:pPr>
        <w:pStyle w:val="16"/>
      </w:pP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pStyle w:val="16"/>
        <w:ind w:firstLine="480" w:firstLineChars="200"/>
        <w:rPr>
          <w:rFonts w:ascii="宋体" w:hAnsi="宋体" w:eastAsia="宋体"/>
          <w:kern w:val="2"/>
          <w:szCs w:val="24"/>
        </w:rPr>
      </w:pPr>
      <w:r>
        <w:rPr>
          <w:rFonts w:hint="eastAsia" w:ascii="宋体" w:hAnsi="宋体" w:eastAsia="宋体"/>
          <w:kern w:val="2"/>
          <w:szCs w:val="24"/>
        </w:rPr>
        <w:t>联系电话：</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r>
        <w:rPr>
          <w:rFonts w:hint="eastAsia" w:ascii="宋体" w:hAnsi="宋体" w:eastAsia="宋体"/>
          <w:sz w:val="24"/>
          <w:szCs w:val="24"/>
        </w:rPr>
        <w:t xml:space="preserve">      年    月    日</w:t>
      </w:r>
    </w:p>
    <w:p>
      <w:pPr>
        <w:rPr>
          <w:rFonts w:ascii="宋体" w:hAnsi="宋体" w:eastAsia="宋体"/>
          <w:sz w:val="24"/>
          <w:szCs w:val="24"/>
        </w:rPr>
      </w:pPr>
    </w:p>
    <w:p>
      <w:pPr>
        <w:rPr>
          <w:rFonts w:hint="eastAsia" w:ascii="宋体" w:hAnsi="宋体" w:eastAsia="宋体"/>
          <w:sz w:val="24"/>
          <w:szCs w:val="24"/>
        </w:rPr>
        <w:sectPr>
          <w:footerReference r:id="rId3" w:type="default"/>
          <w:footerReference r:id="rId4" w:type="even"/>
          <w:pgSz w:w="11906" w:h="16838"/>
          <w:pgMar w:top="2098" w:right="1474" w:bottom="1985" w:left="1588" w:header="851" w:footer="992" w:gutter="0"/>
          <w:pgNumType w:fmt="decimal"/>
          <w:cols w:space="425" w:num="1"/>
          <w:docGrid w:type="lines" w:linePitch="579" w:charSpace="21679"/>
        </w:sectPr>
      </w:pPr>
    </w:p>
    <w:p>
      <w:pPr>
        <w:rPr>
          <w:rFonts w:hint="eastAsia" w:ascii="宋体" w:hAnsi="宋体" w:eastAsia="宋体"/>
          <w:sz w:val="24"/>
          <w:szCs w:val="24"/>
        </w:rPr>
      </w:pPr>
      <w:r>
        <w:rPr>
          <w:rFonts w:hint="eastAsia" w:ascii="宋体" w:hAnsi="宋体" w:eastAsia="宋体"/>
          <w:sz w:val="24"/>
          <w:szCs w:val="24"/>
        </w:rPr>
        <w:t>附件5：</w:t>
      </w:r>
    </w:p>
    <w:p>
      <w:pPr>
        <w:spacing w:line="340" w:lineRule="atLeast"/>
        <w:jc w:val="center"/>
        <w:outlineLvl w:val="0"/>
        <w:rPr>
          <w:rFonts w:ascii="黑体" w:hAnsi="黑体" w:eastAsia="黑体" w:cs="宋体"/>
          <w:b/>
          <w:color w:val="auto"/>
          <w:sz w:val="36"/>
          <w:szCs w:val="20"/>
        </w:rPr>
      </w:pPr>
      <w:r>
        <w:rPr>
          <w:rFonts w:hint="eastAsia" w:ascii="黑体" w:hAnsi="黑体" w:eastAsia="黑体" w:cs="宋体"/>
          <w:b/>
          <w:color w:val="auto"/>
          <w:sz w:val="36"/>
          <w:szCs w:val="20"/>
          <w:lang w:eastAsia="zh-CN"/>
        </w:rPr>
        <w:t>配套</w:t>
      </w:r>
      <w:r>
        <w:rPr>
          <w:rFonts w:hint="eastAsia" w:ascii="黑体" w:hAnsi="黑体" w:eastAsia="黑体" w:cs="宋体"/>
          <w:b/>
          <w:color w:val="auto"/>
          <w:sz w:val="36"/>
          <w:szCs w:val="20"/>
        </w:rPr>
        <w:t>试剂、耗材报价一览表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0"/>
        <w:rPr>
          <w:rFonts w:hint="eastAsia" w:ascii="黑体" w:hAnsi="黑体" w:eastAsia="黑体" w:cs="宋体"/>
          <w:b w:val="0"/>
          <w:bCs/>
          <w:sz w:val="21"/>
          <w:szCs w:val="20"/>
        </w:rPr>
      </w:pPr>
      <w:r>
        <w:rPr>
          <w:rFonts w:hint="eastAsia" w:ascii="黑体" w:hAnsi="黑体" w:eastAsia="黑体" w:cs="宋体"/>
          <w:b w:val="0"/>
          <w:bCs/>
          <w:sz w:val="21"/>
          <w:szCs w:val="20"/>
        </w:rPr>
        <w:t>试剂类产品：注：1、请按照参数中要求的试剂、耗材品种顺序填写；</w:t>
      </w:r>
    </w:p>
    <w:p>
      <w:pPr>
        <w:keepNext w:val="0"/>
        <w:keepLines w:val="0"/>
        <w:pageBreakBefore w:val="0"/>
        <w:widowControl w:val="0"/>
        <w:kinsoku/>
        <w:wordWrap/>
        <w:overflowPunct/>
        <w:topLinePunct w:val="0"/>
        <w:autoSpaceDE/>
        <w:autoSpaceDN/>
        <w:bidi w:val="0"/>
        <w:adjustRightInd/>
        <w:snapToGrid/>
        <w:spacing w:line="340" w:lineRule="exact"/>
        <w:ind w:firstLine="1680" w:firstLineChars="800"/>
        <w:jc w:val="left"/>
        <w:textAlignment w:val="auto"/>
        <w:outlineLvl w:val="0"/>
        <w:rPr>
          <w:rFonts w:hint="eastAsia" w:ascii="黑体" w:hAnsi="黑体" w:eastAsia="黑体" w:cs="宋体"/>
          <w:b w:val="0"/>
          <w:bCs/>
          <w:sz w:val="21"/>
          <w:szCs w:val="20"/>
        </w:rPr>
      </w:pPr>
      <w:r>
        <w:rPr>
          <w:rFonts w:hint="eastAsia" w:ascii="黑体" w:hAnsi="黑体" w:eastAsia="黑体" w:cs="宋体"/>
          <w:b w:val="0"/>
          <w:bCs/>
          <w:sz w:val="21"/>
          <w:szCs w:val="20"/>
        </w:rPr>
        <w:t>2、如检测需要多种试剂配合使用，请先对检测项目进行报价，然后对所用到的试剂再进行单独分项报价。</w:t>
      </w:r>
    </w:p>
    <w:tbl>
      <w:tblPr>
        <w:tblStyle w:val="7"/>
        <w:tblW w:w="13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2"/>
        <w:gridCol w:w="2425"/>
        <w:gridCol w:w="1280"/>
        <w:gridCol w:w="1025"/>
        <w:gridCol w:w="1025"/>
        <w:gridCol w:w="1022"/>
        <w:gridCol w:w="1027"/>
        <w:gridCol w:w="713"/>
        <w:gridCol w:w="714"/>
        <w:gridCol w:w="1648"/>
        <w:gridCol w:w="522"/>
        <w:gridCol w:w="522"/>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4"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试剂、耗材名称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包装规格（XXXml/盒/桶/包）</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报价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挂网价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产品流水号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每测试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用量（ml）</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测试次数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有效测试次数</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每测试</w:t>
            </w:r>
            <w:r>
              <w:rPr>
                <w:rFonts w:hint="eastAsia" w:ascii="宋体" w:hAnsi="宋体" w:eastAsia="宋体" w:cs="宋体"/>
                <w:b/>
                <w:bCs/>
                <w:i w:val="0"/>
                <w:iCs w:val="0"/>
                <w:color w:val="000000"/>
                <w:kern w:val="0"/>
                <w:sz w:val="20"/>
                <w:szCs w:val="20"/>
                <w:u w:val="none"/>
                <w:lang w:val="en-US" w:eastAsia="zh-CN" w:bidi="ar"/>
              </w:rPr>
              <w:br w:type="textWrapping"/>
            </w:r>
            <w:bookmarkStart w:id="1" w:name="_GoBack"/>
            <w:bookmarkEnd w:id="1"/>
            <w:r>
              <w:rPr>
                <w:rFonts w:hint="eastAsia" w:ascii="宋体" w:hAnsi="宋体" w:eastAsia="宋体" w:cs="宋体"/>
                <w:b/>
                <w:bCs/>
                <w:i w:val="0"/>
                <w:iCs w:val="0"/>
                <w:color w:val="000000"/>
                <w:kern w:val="0"/>
                <w:sz w:val="20"/>
                <w:szCs w:val="20"/>
                <w:u w:val="none"/>
                <w:lang w:val="en-US" w:eastAsia="zh-CN" w:bidi="ar"/>
              </w:rPr>
              <w:t>单价（元）</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注册</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证号</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生产</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厂家</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检测项目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FF0000"/>
                <w:sz w:val="20"/>
                <w:szCs w:val="20"/>
                <w:u w:val="none"/>
              </w:rPr>
            </w:pPr>
            <w:r>
              <w:rPr>
                <w:rStyle w:val="17"/>
                <w:sz w:val="20"/>
                <w:szCs w:val="20"/>
                <w:lang w:val="en-US" w:eastAsia="zh-CN" w:bidi="ar"/>
              </w:rPr>
              <w:t>例</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111111</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2.00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0.666666667</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FF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FF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FF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FF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FF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FF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FF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供应商名称：（盖章）</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r>
        <w:rPr>
          <w:rFonts w:hint="eastAsia" w:ascii="宋体" w:hAnsi="宋体" w:eastAsia="宋体"/>
          <w:sz w:val="24"/>
          <w:szCs w:val="24"/>
        </w:rPr>
        <w:t xml:space="preserve">      年    月    日</w:t>
      </w:r>
    </w:p>
    <w:p>
      <w:pPr>
        <w:rPr>
          <w:rFonts w:hint="eastAsia" w:ascii="宋体" w:hAnsi="宋体" w:eastAsia="宋体"/>
          <w:sz w:val="24"/>
          <w:szCs w:val="24"/>
        </w:rPr>
        <w:sectPr>
          <w:pgSz w:w="16838" w:h="11906" w:orient="landscape"/>
          <w:pgMar w:top="1588" w:right="2098" w:bottom="1474" w:left="1985" w:header="851" w:footer="992" w:gutter="0"/>
          <w:pgNumType w:fmt="decimal"/>
          <w:cols w:space="425" w:num="1"/>
          <w:docGrid w:type="lines" w:linePitch="579" w:charSpace="21679"/>
        </w:sectPr>
      </w:pPr>
    </w:p>
    <w:p>
      <w:pPr>
        <w:keepNext w:val="0"/>
        <w:keepLines w:val="0"/>
        <w:pageBreakBefore w:val="0"/>
        <w:widowControl w:val="0"/>
        <w:kinsoku/>
        <w:wordWrap/>
        <w:overflowPunct/>
        <w:topLinePunct w:val="0"/>
        <w:autoSpaceDE/>
        <w:autoSpaceDN/>
        <w:bidi w:val="0"/>
        <w:adjustRightInd/>
        <w:snapToGrid/>
        <w:spacing w:line="192" w:lineRule="auto"/>
        <w:textAlignment w:val="auto"/>
        <w:rPr>
          <w:rFonts w:hint="default" w:ascii="宋体" w:hAnsi="宋体" w:eastAsia="宋体"/>
          <w:sz w:val="24"/>
          <w:szCs w:val="24"/>
          <w:lang w:val="en-US" w:eastAsia="zh-CN"/>
        </w:rPr>
      </w:pPr>
      <w:r>
        <w:rPr>
          <w:rFonts w:hint="eastAsia" w:ascii="宋体" w:hAnsi="宋体" w:eastAsia="宋体"/>
          <w:sz w:val="24"/>
          <w:szCs w:val="24"/>
          <w:lang w:eastAsia="zh-CN"/>
        </w:rPr>
        <w:t>附件</w:t>
      </w:r>
      <w:r>
        <w:rPr>
          <w:rFonts w:hint="eastAsia" w:ascii="宋体" w:hAnsi="宋体" w:eastAsia="宋体"/>
          <w:sz w:val="24"/>
          <w:szCs w:val="24"/>
          <w:lang w:val="en-US" w:eastAsia="zh-CN"/>
        </w:rPr>
        <w:t>6：</w:t>
      </w:r>
    </w:p>
    <w:p>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ascii="宋体" w:hAnsi="宋体" w:eastAsia="宋体"/>
          <w:b/>
          <w:bCs/>
          <w:sz w:val="28"/>
          <w:szCs w:val="28"/>
        </w:rPr>
      </w:pPr>
      <w:r>
        <w:rPr>
          <w:rFonts w:hint="eastAsia" w:ascii="宋体" w:hAnsi="宋体" w:eastAsia="宋体"/>
          <w:b/>
          <w:bCs/>
          <w:sz w:val="28"/>
          <w:szCs w:val="28"/>
        </w:rPr>
        <w:t>承诺函</w:t>
      </w:r>
    </w:p>
    <w:p>
      <w:pPr>
        <w:keepNext w:val="0"/>
        <w:keepLines w:val="0"/>
        <w:pageBreakBefore w:val="0"/>
        <w:widowControl w:val="0"/>
        <w:kinsoku/>
        <w:wordWrap/>
        <w:overflowPunct/>
        <w:topLinePunct w:val="0"/>
        <w:autoSpaceDE/>
        <w:autoSpaceDN/>
        <w:bidi w:val="0"/>
        <w:adjustRightInd/>
        <w:snapToGrid/>
        <w:spacing w:line="192" w:lineRule="auto"/>
        <w:textAlignment w:val="auto"/>
        <w:rPr>
          <w:rFonts w:ascii="宋体" w:hAnsi="宋体" w:eastAsia="宋体"/>
          <w:sz w:val="24"/>
          <w:szCs w:val="24"/>
        </w:rPr>
      </w:pPr>
      <w:r>
        <w:rPr>
          <w:rFonts w:hint="eastAsia" w:ascii="宋体" w:hAnsi="宋体" w:eastAsia="宋体"/>
          <w:sz w:val="24"/>
          <w:szCs w:val="24"/>
          <w:u w:val="single"/>
        </w:rPr>
        <w:t>万源市中心医院</w:t>
      </w:r>
      <w:r>
        <w:rPr>
          <w:rFonts w:hint="eastAsia" w:ascii="宋体" w:hAnsi="宋体" w:eastAsia="宋体"/>
          <w:sz w:val="24"/>
          <w:szCs w:val="24"/>
        </w:rPr>
        <w:t>（采购人）：</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我公司作为本次采购项目的供应商，根据采购文件要求，现郑重承诺如下：</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一、具备《中华人民共和国政府采购法》第二十二条和本项目规定的条件：</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（七）根据采购项目提出的特殊条件。</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二、完全接受和满足本项目采购文件中规定的实质性要求，如对采购文件有异议，已经在递交</w:t>
      </w:r>
      <w:r>
        <w:rPr>
          <w:rFonts w:hint="eastAsia" w:ascii="宋体" w:hAnsi="宋体" w:eastAsia="宋体"/>
          <w:sz w:val="24"/>
          <w:szCs w:val="24"/>
          <w:lang w:eastAsia="zh-CN"/>
        </w:rPr>
        <w:t>议价文件</w:t>
      </w:r>
      <w:r>
        <w:rPr>
          <w:rFonts w:hint="eastAsia" w:ascii="宋体" w:hAnsi="宋体" w:eastAsia="宋体"/>
          <w:sz w:val="24"/>
          <w:szCs w:val="24"/>
        </w:rPr>
        <w:t>截止时间届满前依法进行维权救济，不存在对采购文件有异议的同时又参加投标以求侥幸中标或者为实现其他非法目的的行为。</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五、如果有《四川省政府采购当事人诚信管理办法》（川财采[2015]33号）规定的记入诚信档案的失信行为，将在</w:t>
      </w:r>
      <w:r>
        <w:rPr>
          <w:rFonts w:hint="eastAsia" w:ascii="宋体" w:hAnsi="宋体" w:eastAsia="宋体"/>
          <w:sz w:val="24"/>
          <w:szCs w:val="24"/>
          <w:lang w:eastAsia="zh-CN"/>
        </w:rPr>
        <w:t>议价文件</w:t>
      </w:r>
      <w:r>
        <w:rPr>
          <w:rFonts w:hint="eastAsia" w:ascii="宋体" w:hAnsi="宋体" w:eastAsia="宋体"/>
          <w:sz w:val="24"/>
          <w:szCs w:val="24"/>
        </w:rPr>
        <w:t>中全面如实反映。</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六、</w:t>
      </w:r>
      <w:r>
        <w:rPr>
          <w:rFonts w:hint="eastAsia" w:ascii="宋体" w:hAnsi="宋体" w:eastAsia="宋体"/>
          <w:sz w:val="24"/>
          <w:szCs w:val="24"/>
          <w:lang w:eastAsia="zh-CN"/>
        </w:rPr>
        <w:t>议价文件</w:t>
      </w:r>
      <w:r>
        <w:rPr>
          <w:rFonts w:hint="eastAsia" w:ascii="宋体" w:hAnsi="宋体" w:eastAsia="宋体"/>
          <w:sz w:val="24"/>
          <w:szCs w:val="24"/>
        </w:rPr>
        <w:t>中提供的任何资料和技术、服务、商务等投标承诺情况都是真实的、有效的、合法的。</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本公司对上述承诺的内容事项真实性负责。如经查实上述承诺的内容事项存在虚假，我公司愿意接受以提供虚假材料谋取中标的法律责任。</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供应商名称：（盖章）</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192" w:lineRule="auto"/>
        <w:ind w:firstLine="480" w:firstLineChars="200"/>
        <w:textAlignment w:val="auto"/>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r>
        <w:rPr>
          <w:rFonts w:hint="eastAsia" w:ascii="宋体" w:hAnsi="宋体" w:eastAsia="宋体"/>
          <w:sz w:val="24"/>
          <w:szCs w:val="24"/>
        </w:rPr>
        <w:t xml:space="preserve">      年    月    日</w:t>
      </w:r>
    </w:p>
    <w:bookmarkEnd w:id="0"/>
    <w:p>
      <w:pPr>
        <w:rPr>
          <w:rFonts w:hint="eastAsia" w:ascii="宋体" w:hAnsi="宋体" w:eastAsia="宋体"/>
          <w:sz w:val="32"/>
          <w:szCs w:val="32"/>
        </w:rPr>
      </w:pPr>
    </w:p>
    <w:sectPr>
      <w:pgSz w:w="11906" w:h="16838"/>
      <w:pgMar w:top="2098" w:right="1474" w:bottom="1985" w:left="1588" w:header="851" w:footer="992" w:gutter="0"/>
      <w:pgNumType w:fmt="decimal"/>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lOTcwZTlmZDVmMmMyYjZlNzJiZGZiOTYyYzk1MjkifQ=="/>
  </w:docVars>
  <w:rsids>
    <w:rsidRoot w:val="00290D90"/>
    <w:rsid w:val="00026F25"/>
    <w:rsid w:val="00047226"/>
    <w:rsid w:val="00290D90"/>
    <w:rsid w:val="003357D8"/>
    <w:rsid w:val="00335F03"/>
    <w:rsid w:val="003762ED"/>
    <w:rsid w:val="003B16BA"/>
    <w:rsid w:val="003C0562"/>
    <w:rsid w:val="003F3D3B"/>
    <w:rsid w:val="004042B2"/>
    <w:rsid w:val="0045409B"/>
    <w:rsid w:val="005530AA"/>
    <w:rsid w:val="00616128"/>
    <w:rsid w:val="0062014A"/>
    <w:rsid w:val="006235E7"/>
    <w:rsid w:val="006E373E"/>
    <w:rsid w:val="00702EBC"/>
    <w:rsid w:val="007229DE"/>
    <w:rsid w:val="007B247D"/>
    <w:rsid w:val="00862A49"/>
    <w:rsid w:val="00905B34"/>
    <w:rsid w:val="00B12067"/>
    <w:rsid w:val="00C00EB5"/>
    <w:rsid w:val="00D055C5"/>
    <w:rsid w:val="00E374E1"/>
    <w:rsid w:val="00EB208A"/>
    <w:rsid w:val="00ED7C2F"/>
    <w:rsid w:val="00F16236"/>
    <w:rsid w:val="00FA01DB"/>
    <w:rsid w:val="023615AF"/>
    <w:rsid w:val="02447828"/>
    <w:rsid w:val="066F3B8D"/>
    <w:rsid w:val="0C190444"/>
    <w:rsid w:val="0E200BC9"/>
    <w:rsid w:val="1A4E796B"/>
    <w:rsid w:val="227710FC"/>
    <w:rsid w:val="27381396"/>
    <w:rsid w:val="2BC131D1"/>
    <w:rsid w:val="2C3737B0"/>
    <w:rsid w:val="35570F6F"/>
    <w:rsid w:val="3DB768F4"/>
    <w:rsid w:val="3EDC306B"/>
    <w:rsid w:val="41DA5C0E"/>
    <w:rsid w:val="48F77A16"/>
    <w:rsid w:val="4B023555"/>
    <w:rsid w:val="4DE15BF7"/>
    <w:rsid w:val="53BB6CE4"/>
    <w:rsid w:val="56C229F6"/>
    <w:rsid w:val="59EB6E97"/>
    <w:rsid w:val="5B3F6DBA"/>
    <w:rsid w:val="5FDF68F3"/>
    <w:rsid w:val="611A3E4F"/>
    <w:rsid w:val="66EB7A64"/>
    <w:rsid w:val="66F127F8"/>
    <w:rsid w:val="69044CCB"/>
    <w:rsid w:val="69DE0262"/>
    <w:rsid w:val="731D2247"/>
    <w:rsid w:val="74BB4445"/>
    <w:rsid w:val="7BA4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ascii="宋体" w:hAnsi="宋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basedOn w:val="9"/>
    <w:qFormat/>
    <w:uiPriority w:val="0"/>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character" w:customStyle="1" w:styleId="17">
    <w:name w:val="font51"/>
    <w:basedOn w:val="9"/>
    <w:qFormat/>
    <w:uiPriority w:val="0"/>
    <w:rPr>
      <w:rFonts w:hint="eastAsia" w:ascii="宋体" w:hAnsi="宋体" w:eastAsia="宋体" w:cs="宋体"/>
      <w:b/>
      <w:bCs/>
      <w:color w:val="FF0000"/>
      <w:sz w:val="24"/>
      <w:szCs w:val="24"/>
      <w:u w:val="none"/>
    </w:rPr>
  </w:style>
  <w:style w:type="character" w:customStyle="1" w:styleId="18">
    <w:name w:val="font31"/>
    <w:basedOn w:val="9"/>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3194</Words>
  <Characters>3393</Characters>
  <Lines>6</Lines>
  <Paragraphs>1</Paragraphs>
  <TotalTime>11</TotalTime>
  <ScaleCrop>false</ScaleCrop>
  <LinksUpToDate>false</LinksUpToDate>
  <CharactersWithSpaces>3429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2022-04-01T02:58:00Z</dcterms:created>
  <dc:creator>微软用户</dc:creator>
  <cp:lastModifiedBy>拾忆%</cp:lastModifiedBy>
  <cp:lastPrinted>2023-08-01T02:38:00Z</cp:lastPrinted>
  <dcterms:modified xsi:type="dcterms:W3CDTF">2023-08-01T09:26:08Z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2C32DAB707584B64A88281BBB964D6A8</vt:lpwstr>
  </property>
</Properties>
</file>